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53" w:rsidRDefault="00174253">
      <w:pPr>
        <w:pStyle w:val="afff3"/>
        <w:snapToGrid w:val="0"/>
        <w:spacing w:line="700" w:lineRule="exact"/>
        <w:ind w:firstLine="0"/>
        <w:jc w:val="center"/>
        <w:rPr>
          <w:rFonts w:ascii="仿宋" w:eastAsia="仿宋" w:hAnsi="仿宋"/>
          <w:b w:val="0"/>
          <w:color w:val="auto"/>
        </w:rPr>
      </w:pPr>
    </w:p>
    <w:p w:rsidR="00174253" w:rsidRDefault="00174253">
      <w:pPr>
        <w:pStyle w:val="afff3"/>
        <w:widowControl w:val="0"/>
        <w:snapToGrid w:val="0"/>
        <w:spacing w:line="470" w:lineRule="atLeast"/>
        <w:ind w:firstLine="0"/>
        <w:jc w:val="center"/>
        <w:rPr>
          <w:rFonts w:ascii="仿宋" w:eastAsia="仿宋" w:hAnsi="仿宋"/>
          <w:b w:val="0"/>
          <w:color w:val="auto"/>
          <w:sz w:val="32"/>
        </w:rPr>
      </w:pPr>
    </w:p>
    <w:p w:rsidR="00174253" w:rsidRDefault="00C90DFF">
      <w:pPr>
        <w:spacing w:line="480" w:lineRule="auto"/>
        <w:ind w:rightChars="-331" w:right="-695"/>
        <w:jc w:val="center"/>
        <w:rPr>
          <w:rFonts w:ascii="仿宋" w:eastAsia="仿宋" w:hAnsi="仿宋"/>
          <w:b/>
          <w:bCs/>
          <w:color w:val="000000"/>
          <w:sz w:val="48"/>
          <w:szCs w:val="44"/>
        </w:rPr>
      </w:pPr>
      <w:r>
        <w:rPr>
          <w:rFonts w:ascii="仿宋" w:eastAsia="仿宋" w:hAnsi="仿宋"/>
          <w:b/>
          <w:bCs/>
          <w:color w:val="000000"/>
          <w:sz w:val="48"/>
          <w:szCs w:val="44"/>
        </w:rPr>
        <w:t>浙</w:t>
      </w:r>
      <w:r>
        <w:rPr>
          <w:rFonts w:ascii="仿宋" w:eastAsia="仿宋" w:hAnsi="仿宋" w:hint="eastAsia"/>
          <w:b/>
          <w:bCs/>
          <w:color w:val="000000"/>
          <w:sz w:val="48"/>
          <w:szCs w:val="44"/>
        </w:rPr>
        <w:t xml:space="preserve"> </w:t>
      </w:r>
      <w:r>
        <w:rPr>
          <w:rFonts w:ascii="仿宋" w:eastAsia="仿宋" w:hAnsi="仿宋"/>
          <w:b/>
          <w:bCs/>
          <w:color w:val="000000"/>
          <w:sz w:val="48"/>
          <w:szCs w:val="44"/>
        </w:rPr>
        <w:t>江</w:t>
      </w:r>
      <w:r>
        <w:rPr>
          <w:rFonts w:ascii="仿宋" w:eastAsia="仿宋" w:hAnsi="仿宋" w:hint="eastAsia"/>
          <w:b/>
          <w:bCs/>
          <w:color w:val="000000"/>
          <w:sz w:val="48"/>
          <w:szCs w:val="44"/>
        </w:rPr>
        <w:t xml:space="preserve"> </w:t>
      </w:r>
      <w:r>
        <w:rPr>
          <w:rFonts w:ascii="仿宋" w:eastAsia="仿宋" w:hAnsi="仿宋"/>
          <w:b/>
          <w:bCs/>
          <w:color w:val="000000"/>
          <w:sz w:val="48"/>
          <w:szCs w:val="44"/>
        </w:rPr>
        <w:t>大</w:t>
      </w:r>
      <w:r>
        <w:rPr>
          <w:rFonts w:ascii="仿宋" w:eastAsia="仿宋" w:hAnsi="仿宋" w:hint="eastAsia"/>
          <w:b/>
          <w:bCs/>
          <w:color w:val="000000"/>
          <w:sz w:val="48"/>
          <w:szCs w:val="44"/>
        </w:rPr>
        <w:t xml:space="preserve"> </w:t>
      </w:r>
      <w:r>
        <w:rPr>
          <w:rFonts w:ascii="仿宋" w:eastAsia="仿宋" w:hAnsi="仿宋"/>
          <w:b/>
          <w:bCs/>
          <w:color w:val="000000"/>
          <w:sz w:val="48"/>
          <w:szCs w:val="44"/>
        </w:rPr>
        <w:t>学</w:t>
      </w:r>
      <w:r>
        <w:rPr>
          <w:rFonts w:ascii="仿宋" w:eastAsia="仿宋" w:hAnsi="仿宋" w:hint="eastAsia"/>
          <w:b/>
          <w:bCs/>
          <w:color w:val="000000"/>
          <w:sz w:val="48"/>
          <w:szCs w:val="44"/>
        </w:rPr>
        <w:t xml:space="preserve"> 继 续 教 育 学 院</w:t>
      </w:r>
    </w:p>
    <w:p w:rsidR="00174253" w:rsidRDefault="00174253">
      <w:pPr>
        <w:spacing w:line="480" w:lineRule="auto"/>
        <w:ind w:rightChars="-331" w:right="-695"/>
        <w:jc w:val="center"/>
        <w:rPr>
          <w:rFonts w:ascii="仿宋" w:eastAsia="仿宋" w:hAnsi="仿宋"/>
          <w:b/>
          <w:bCs/>
          <w:color w:val="000000"/>
          <w:sz w:val="48"/>
          <w:szCs w:val="44"/>
        </w:rPr>
      </w:pPr>
    </w:p>
    <w:p w:rsidR="00174253" w:rsidRDefault="00C90DFF">
      <w:pPr>
        <w:spacing w:line="480" w:lineRule="auto"/>
        <w:ind w:rightChars="-331" w:right="-695"/>
        <w:jc w:val="center"/>
        <w:rPr>
          <w:rFonts w:ascii="仿宋" w:eastAsia="仿宋" w:hAnsi="仿宋"/>
          <w:b/>
          <w:bCs/>
          <w:color w:val="000000"/>
          <w:sz w:val="48"/>
          <w:szCs w:val="44"/>
        </w:rPr>
      </w:pPr>
      <w:r>
        <w:rPr>
          <w:rFonts w:ascii="仿宋" w:eastAsia="仿宋" w:hAnsi="仿宋"/>
          <w:b/>
          <w:bCs/>
          <w:color w:val="000000"/>
          <w:sz w:val="48"/>
          <w:szCs w:val="44"/>
        </w:rPr>
        <w:t xml:space="preserve">竞 争 性 </w:t>
      </w:r>
      <w:proofErr w:type="gramStart"/>
      <w:r>
        <w:rPr>
          <w:rFonts w:ascii="仿宋" w:eastAsia="仿宋" w:hAnsi="仿宋"/>
          <w:b/>
          <w:bCs/>
          <w:color w:val="000000"/>
          <w:sz w:val="48"/>
          <w:szCs w:val="44"/>
        </w:rPr>
        <w:t>磋</w:t>
      </w:r>
      <w:proofErr w:type="gramEnd"/>
      <w:r>
        <w:rPr>
          <w:rFonts w:ascii="仿宋" w:eastAsia="仿宋" w:hAnsi="仿宋"/>
          <w:b/>
          <w:bCs/>
          <w:color w:val="000000"/>
          <w:sz w:val="48"/>
          <w:szCs w:val="44"/>
        </w:rPr>
        <w:t xml:space="preserve"> 商</w:t>
      </w:r>
    </w:p>
    <w:p w:rsidR="00174253" w:rsidRDefault="00174253">
      <w:pPr>
        <w:spacing w:line="480" w:lineRule="auto"/>
        <w:ind w:rightChars="-331" w:right="-695"/>
        <w:jc w:val="center"/>
        <w:rPr>
          <w:rFonts w:ascii="仿宋" w:eastAsia="仿宋" w:hAnsi="仿宋"/>
          <w:b/>
          <w:bCs/>
          <w:color w:val="000000"/>
          <w:sz w:val="48"/>
          <w:szCs w:val="44"/>
        </w:rPr>
      </w:pPr>
    </w:p>
    <w:p w:rsidR="00174253" w:rsidRDefault="00C90DFF">
      <w:pPr>
        <w:spacing w:line="480" w:lineRule="auto"/>
        <w:ind w:rightChars="-331" w:right="-695"/>
        <w:jc w:val="center"/>
        <w:rPr>
          <w:rFonts w:ascii="仿宋" w:eastAsia="仿宋" w:hAnsi="仿宋"/>
          <w:b/>
          <w:bCs/>
          <w:color w:val="000000"/>
          <w:sz w:val="48"/>
          <w:szCs w:val="44"/>
        </w:rPr>
      </w:pPr>
      <w:r>
        <w:rPr>
          <w:rFonts w:ascii="仿宋" w:eastAsia="仿宋" w:hAnsi="仿宋"/>
          <w:b/>
          <w:bCs/>
          <w:color w:val="000000"/>
          <w:sz w:val="48"/>
          <w:szCs w:val="44"/>
        </w:rPr>
        <w:t>采 购 文 件</w:t>
      </w:r>
    </w:p>
    <w:p w:rsidR="00174253" w:rsidRDefault="00174253">
      <w:pPr>
        <w:tabs>
          <w:tab w:val="left" w:pos="5520"/>
        </w:tabs>
        <w:spacing w:line="400" w:lineRule="exact"/>
        <w:jc w:val="left"/>
        <w:rPr>
          <w:rFonts w:ascii="仿宋" w:eastAsia="仿宋" w:hAnsi="仿宋"/>
          <w:color w:val="FF0000"/>
          <w:sz w:val="30"/>
          <w:szCs w:val="30"/>
        </w:rPr>
      </w:pPr>
    </w:p>
    <w:p w:rsidR="00174253" w:rsidRDefault="00174253">
      <w:pPr>
        <w:tabs>
          <w:tab w:val="left" w:pos="5520"/>
        </w:tabs>
        <w:spacing w:line="400" w:lineRule="exact"/>
        <w:jc w:val="left"/>
        <w:rPr>
          <w:rFonts w:ascii="仿宋" w:eastAsia="仿宋" w:hAnsi="仿宋"/>
          <w:color w:val="FF0000"/>
          <w:sz w:val="30"/>
          <w:szCs w:val="30"/>
        </w:rPr>
      </w:pPr>
    </w:p>
    <w:p w:rsidR="00174253" w:rsidRDefault="00174253">
      <w:pPr>
        <w:spacing w:line="360" w:lineRule="auto"/>
        <w:rPr>
          <w:rFonts w:ascii="仿宋" w:eastAsia="仿宋" w:hAnsi="仿宋"/>
        </w:rPr>
      </w:pPr>
    </w:p>
    <w:p w:rsidR="00174253" w:rsidRDefault="00174253">
      <w:pPr>
        <w:spacing w:line="360" w:lineRule="auto"/>
        <w:jc w:val="center"/>
        <w:rPr>
          <w:rFonts w:ascii="仿宋" w:eastAsia="仿宋" w:hAnsi="仿宋"/>
        </w:rPr>
      </w:pPr>
    </w:p>
    <w:p w:rsidR="00174253" w:rsidRDefault="00174253">
      <w:pPr>
        <w:spacing w:line="360" w:lineRule="auto"/>
        <w:jc w:val="center"/>
        <w:rPr>
          <w:rFonts w:ascii="仿宋" w:eastAsia="仿宋" w:hAnsi="仿宋"/>
        </w:rPr>
      </w:pPr>
    </w:p>
    <w:p w:rsidR="00174253" w:rsidRDefault="00174253">
      <w:pPr>
        <w:spacing w:line="360" w:lineRule="auto"/>
        <w:jc w:val="center"/>
        <w:rPr>
          <w:rFonts w:eastAsia="楷体_GB2312"/>
        </w:rPr>
      </w:pPr>
    </w:p>
    <w:p w:rsidR="00174253" w:rsidRDefault="00174253">
      <w:pPr>
        <w:spacing w:line="360" w:lineRule="auto"/>
        <w:rPr>
          <w:rFonts w:eastAsia="楷体_GB2312"/>
          <w:sz w:val="32"/>
          <w:szCs w:val="32"/>
        </w:rPr>
      </w:pPr>
    </w:p>
    <w:p w:rsidR="00174253" w:rsidRDefault="00C90DFF">
      <w:pPr>
        <w:tabs>
          <w:tab w:val="left" w:pos="420"/>
          <w:tab w:val="left" w:pos="7140"/>
          <w:tab w:val="left" w:pos="7455"/>
          <w:tab w:val="left" w:pos="7980"/>
        </w:tabs>
        <w:spacing w:line="360" w:lineRule="auto"/>
        <w:ind w:firstLineChars="100" w:firstLine="321"/>
        <w:rPr>
          <w:rFonts w:eastAsia="楷体_GB2312"/>
          <w:b/>
          <w:bCs/>
          <w:sz w:val="32"/>
          <w:szCs w:val="32"/>
          <w:u w:val="single"/>
        </w:rPr>
      </w:pPr>
      <w:r>
        <w:rPr>
          <w:rFonts w:eastAsia="楷体_GB2312"/>
          <w:b/>
          <w:bCs/>
          <w:sz w:val="32"/>
          <w:szCs w:val="32"/>
        </w:rPr>
        <w:t>项目名称：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eastAsia="楷体_GB2312"/>
          <w:b/>
          <w:bCs/>
          <w:sz w:val="32"/>
          <w:szCs w:val="32"/>
          <w:u w:val="single"/>
        </w:rPr>
        <w:t xml:space="preserve">  </w:t>
      </w:r>
      <w:r>
        <w:rPr>
          <w:rFonts w:eastAsia="楷体_GB2312" w:hint="eastAsia"/>
          <w:b/>
          <w:bCs/>
          <w:sz w:val="32"/>
          <w:szCs w:val="32"/>
          <w:u w:val="single"/>
        </w:rPr>
        <w:t xml:space="preserve">    </w:t>
      </w:r>
      <w:r>
        <w:rPr>
          <w:rFonts w:eastAsia="楷体_GB2312" w:hint="eastAsia"/>
          <w:b/>
          <w:bCs/>
          <w:sz w:val="32"/>
          <w:szCs w:val="32"/>
          <w:u w:val="single"/>
        </w:rPr>
        <w:t>短信通道及平台服务</w:t>
      </w:r>
      <w:r>
        <w:rPr>
          <w:rFonts w:eastAsia="楷体_GB2312" w:hint="eastAsia"/>
          <w:b/>
          <w:bCs/>
          <w:sz w:val="32"/>
          <w:szCs w:val="32"/>
          <w:u w:val="single"/>
        </w:rPr>
        <w:t xml:space="preserve">     </w:t>
      </w:r>
    </w:p>
    <w:p w:rsidR="00174253" w:rsidRDefault="00174253">
      <w:pPr>
        <w:tabs>
          <w:tab w:val="left" w:pos="420"/>
          <w:tab w:val="left" w:pos="7140"/>
          <w:tab w:val="left" w:pos="7455"/>
          <w:tab w:val="left" w:pos="7980"/>
        </w:tabs>
        <w:ind w:firstLineChars="49" w:firstLine="157"/>
        <w:rPr>
          <w:rFonts w:eastAsia="楷体_GB2312"/>
          <w:b/>
          <w:bCs/>
          <w:color w:val="FF0000"/>
          <w:sz w:val="32"/>
          <w:szCs w:val="32"/>
          <w:u w:val="single"/>
        </w:rPr>
      </w:pPr>
    </w:p>
    <w:p w:rsidR="00174253" w:rsidRDefault="00C90DFF">
      <w:pPr>
        <w:spacing w:line="360" w:lineRule="auto"/>
        <w:ind w:firstLineChars="100" w:firstLine="321"/>
        <w:rPr>
          <w:rFonts w:eastAsia="楷体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项目编号：</w:t>
      </w:r>
      <w:r>
        <w:rPr>
          <w:rFonts w:eastAsia="楷体_GB2312"/>
          <w:b/>
          <w:bCs/>
          <w:sz w:val="32"/>
          <w:szCs w:val="32"/>
          <w:u w:val="single"/>
        </w:rPr>
        <w:t xml:space="preserve">        SCEZJU-JZ-2023012</w:t>
      </w:r>
      <w:r>
        <w:rPr>
          <w:rFonts w:eastAsia="楷体_GB2312" w:hint="eastAsia"/>
          <w:b/>
          <w:bCs/>
          <w:sz w:val="32"/>
          <w:szCs w:val="32"/>
          <w:u w:val="single"/>
        </w:rPr>
        <w:t xml:space="preserve">  </w:t>
      </w:r>
      <w:r>
        <w:rPr>
          <w:rFonts w:eastAsia="楷体_GB2312"/>
          <w:b/>
          <w:bCs/>
          <w:sz w:val="32"/>
          <w:szCs w:val="32"/>
          <w:u w:val="single"/>
        </w:rPr>
        <w:t xml:space="preserve">  </w:t>
      </w:r>
    </w:p>
    <w:p w:rsidR="00174253" w:rsidRDefault="00174253">
      <w:pPr>
        <w:tabs>
          <w:tab w:val="left" w:pos="7560"/>
          <w:tab w:val="left" w:pos="7980"/>
        </w:tabs>
        <w:spacing w:line="360" w:lineRule="auto"/>
        <w:jc w:val="center"/>
        <w:rPr>
          <w:rFonts w:eastAsia="楷体_GB2312"/>
        </w:rPr>
      </w:pPr>
    </w:p>
    <w:p w:rsidR="00174253" w:rsidRDefault="00174253">
      <w:pPr>
        <w:spacing w:line="360" w:lineRule="auto"/>
        <w:jc w:val="center"/>
        <w:rPr>
          <w:rFonts w:eastAsia="楷体_GB2312"/>
        </w:rPr>
      </w:pPr>
    </w:p>
    <w:p w:rsidR="00174253" w:rsidRDefault="00C90DFF">
      <w:pPr>
        <w:tabs>
          <w:tab w:val="left" w:pos="6497"/>
        </w:tabs>
        <w:spacing w:line="360" w:lineRule="auto"/>
        <w:jc w:val="left"/>
        <w:rPr>
          <w:rFonts w:eastAsia="楷体_GB2312"/>
        </w:rPr>
      </w:pPr>
      <w:r>
        <w:rPr>
          <w:rFonts w:eastAsia="楷体_GB2312"/>
        </w:rPr>
        <w:tab/>
      </w:r>
    </w:p>
    <w:p w:rsidR="00174253" w:rsidRDefault="00174253">
      <w:pPr>
        <w:spacing w:line="360" w:lineRule="auto"/>
        <w:jc w:val="center"/>
        <w:rPr>
          <w:rFonts w:eastAsia="楷体_GB2312"/>
        </w:rPr>
      </w:pPr>
    </w:p>
    <w:p w:rsidR="00174253" w:rsidRDefault="00174253">
      <w:pPr>
        <w:spacing w:line="360" w:lineRule="auto"/>
        <w:jc w:val="center"/>
        <w:rPr>
          <w:rFonts w:eastAsia="楷体_GB2312"/>
        </w:rPr>
      </w:pPr>
    </w:p>
    <w:p w:rsidR="00174253" w:rsidRDefault="00C90DFF">
      <w:pPr>
        <w:ind w:firstLineChars="800" w:firstLine="2891"/>
        <w:rPr>
          <w:rFonts w:eastAsia="楷体_GB2312"/>
          <w:b/>
          <w:sz w:val="36"/>
          <w:szCs w:val="36"/>
        </w:rPr>
        <w:sectPr w:rsidR="00174253">
          <w:pgSz w:w="11906" w:h="16838"/>
          <w:pgMar w:top="1418" w:right="1797" w:bottom="1304" w:left="1797" w:header="851" w:footer="992" w:gutter="0"/>
          <w:cols w:space="720"/>
          <w:docGrid w:type="lines" w:linePitch="312"/>
        </w:sectPr>
      </w:pPr>
      <w:r>
        <w:rPr>
          <w:rFonts w:eastAsia="楷体_GB2312" w:hint="eastAsia"/>
          <w:b/>
          <w:sz w:val="36"/>
          <w:szCs w:val="36"/>
        </w:rPr>
        <w:t>2</w:t>
      </w:r>
      <w:r>
        <w:rPr>
          <w:rFonts w:eastAsia="楷体_GB2312"/>
          <w:b/>
          <w:sz w:val="36"/>
          <w:szCs w:val="36"/>
        </w:rPr>
        <w:t>023</w:t>
      </w:r>
      <w:r>
        <w:rPr>
          <w:rFonts w:eastAsia="楷体_GB2312"/>
          <w:b/>
          <w:sz w:val="36"/>
          <w:szCs w:val="36"/>
        </w:rPr>
        <w:t>年</w:t>
      </w:r>
      <w:r>
        <w:rPr>
          <w:rFonts w:eastAsia="楷体_GB2312" w:hint="eastAsia"/>
          <w:b/>
          <w:sz w:val="36"/>
          <w:szCs w:val="36"/>
        </w:rPr>
        <w:t>1</w:t>
      </w:r>
      <w:r>
        <w:rPr>
          <w:rFonts w:eastAsia="楷体_GB2312"/>
          <w:b/>
          <w:sz w:val="36"/>
          <w:szCs w:val="36"/>
        </w:rPr>
        <w:t>2</w:t>
      </w:r>
      <w:r>
        <w:rPr>
          <w:rFonts w:eastAsia="楷体_GB2312"/>
          <w:b/>
          <w:sz w:val="36"/>
          <w:szCs w:val="36"/>
        </w:rPr>
        <w:t>月</w:t>
      </w:r>
    </w:p>
    <w:p w:rsidR="00174253" w:rsidRDefault="00174253">
      <w:pPr>
        <w:pStyle w:val="3"/>
        <w:numPr>
          <w:ilvl w:val="0"/>
          <w:numId w:val="0"/>
        </w:numPr>
        <w:spacing w:line="460" w:lineRule="exact"/>
        <w:jc w:val="center"/>
        <w:rPr>
          <w:rFonts w:ascii="Times New Roman" w:eastAsia="楷体_GB2312"/>
          <w:sz w:val="36"/>
        </w:rPr>
        <w:sectPr w:rsidR="00174253">
          <w:headerReference w:type="default" r:id="rId8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174253" w:rsidRDefault="00C90DFF">
      <w:pPr>
        <w:pStyle w:val="3"/>
        <w:numPr>
          <w:ilvl w:val="0"/>
          <w:numId w:val="0"/>
        </w:numPr>
        <w:spacing w:line="460" w:lineRule="exact"/>
        <w:jc w:val="center"/>
        <w:rPr>
          <w:rFonts w:ascii="宋体" w:eastAsia="宋体" w:hAnsi="宋体"/>
          <w:sz w:val="36"/>
        </w:rPr>
      </w:pPr>
      <w:bookmarkStart w:id="0" w:name="_Toc520916033"/>
      <w:r>
        <w:rPr>
          <w:rFonts w:ascii="宋体" w:eastAsia="宋体" w:hAnsi="宋体"/>
          <w:sz w:val="36"/>
        </w:rPr>
        <w:lastRenderedPageBreak/>
        <w:t xml:space="preserve">一、竞 争 性 </w:t>
      </w:r>
      <w:proofErr w:type="gramStart"/>
      <w:r>
        <w:rPr>
          <w:rFonts w:ascii="宋体" w:eastAsia="宋体" w:hAnsi="宋体"/>
          <w:sz w:val="36"/>
        </w:rPr>
        <w:t>磋</w:t>
      </w:r>
      <w:proofErr w:type="gramEnd"/>
      <w:r>
        <w:rPr>
          <w:rFonts w:ascii="宋体" w:eastAsia="宋体" w:hAnsi="宋体"/>
          <w:sz w:val="36"/>
        </w:rPr>
        <w:t xml:space="preserve"> 商 采 购 公 告</w:t>
      </w:r>
      <w:bookmarkEnd w:id="0"/>
    </w:p>
    <w:p w:rsidR="00174253" w:rsidRDefault="00C90DFF">
      <w:pPr>
        <w:tabs>
          <w:tab w:val="left" w:pos="420"/>
          <w:tab w:val="left" w:pos="7140"/>
          <w:tab w:val="left" w:pos="7455"/>
          <w:tab w:val="left" w:pos="7980"/>
        </w:tabs>
        <w:spacing w:beforeLines="100" w:before="312"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浙江大学</w:t>
      </w:r>
      <w:r>
        <w:rPr>
          <w:rFonts w:ascii="宋体" w:hAnsi="宋体" w:hint="eastAsia"/>
          <w:sz w:val="24"/>
        </w:rPr>
        <w:t>继续教育学院</w:t>
      </w:r>
      <w:r>
        <w:rPr>
          <w:rFonts w:ascii="宋体" w:hAnsi="宋体"/>
          <w:sz w:val="24"/>
        </w:rPr>
        <w:t>对《</w:t>
      </w:r>
      <w:r>
        <w:rPr>
          <w:rFonts w:ascii="宋体" w:hAnsi="宋体" w:hint="eastAsia"/>
          <w:sz w:val="24"/>
        </w:rPr>
        <w:t>短信通道及平台服务</w:t>
      </w:r>
      <w:r>
        <w:rPr>
          <w:rFonts w:ascii="宋体" w:hAnsi="宋体"/>
          <w:sz w:val="24"/>
        </w:rPr>
        <w:t>》项目进行竞争性磋商采购，欢迎国内有能力的供应商参加磋商。</w:t>
      </w:r>
    </w:p>
    <w:p w:rsidR="00174253" w:rsidRDefault="00C90DFF">
      <w:pPr>
        <w:tabs>
          <w:tab w:val="left" w:pos="420"/>
          <w:tab w:val="left" w:pos="7140"/>
          <w:tab w:val="left" w:pos="7455"/>
          <w:tab w:val="left" w:pos="7980"/>
        </w:tabs>
        <w:spacing w:beforeLines="50" w:before="156"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1、采购项目：</w:t>
      </w:r>
      <w:r>
        <w:rPr>
          <w:rFonts w:ascii="宋体" w:hAnsi="宋体" w:hint="eastAsia"/>
          <w:sz w:val="24"/>
        </w:rPr>
        <w:t>短信通道及平台服务（三年）</w:t>
      </w:r>
      <w:r>
        <w:rPr>
          <w:rFonts w:ascii="宋体" w:hAnsi="宋体"/>
          <w:sz w:val="24"/>
        </w:rPr>
        <w:t xml:space="preserve"> </w:t>
      </w:r>
    </w:p>
    <w:p w:rsidR="00174253" w:rsidRDefault="00C90DFF">
      <w:pPr>
        <w:tabs>
          <w:tab w:val="left" w:pos="420"/>
          <w:tab w:val="left" w:pos="7140"/>
          <w:tab w:val="left" w:pos="7455"/>
          <w:tab w:val="left" w:pos="7980"/>
        </w:tabs>
        <w:spacing w:beforeLines="50" w:before="156" w:afterLines="50" w:after="156"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2、采购编号：</w:t>
      </w:r>
      <w:r>
        <w:rPr>
          <w:rFonts w:ascii="宋体" w:hAnsi="宋体" w:hint="eastAsia"/>
          <w:sz w:val="24"/>
        </w:rPr>
        <w:t>S</w:t>
      </w:r>
      <w:r>
        <w:rPr>
          <w:rFonts w:ascii="宋体" w:hAnsi="宋体"/>
          <w:sz w:val="24"/>
        </w:rPr>
        <w:t>CEZJU-JZ-2023012</w:t>
      </w:r>
    </w:p>
    <w:p w:rsidR="00174253" w:rsidRDefault="00C90DFF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sz w:val="24"/>
          <w:szCs w:val="18"/>
        </w:rPr>
      </w:pPr>
      <w:r>
        <w:rPr>
          <w:rFonts w:ascii="宋体" w:hAnsi="宋体"/>
          <w:sz w:val="24"/>
          <w:szCs w:val="18"/>
        </w:rPr>
        <w:t>3、参加磋商厂（商）家的资格要求：</w:t>
      </w:r>
    </w:p>
    <w:p w:rsidR="00174253" w:rsidRDefault="00C90DFF">
      <w:pPr>
        <w:tabs>
          <w:tab w:val="left" w:pos="900"/>
        </w:tabs>
        <w:spacing w:line="480" w:lineRule="exact"/>
        <w:ind w:left="540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1）供应商必须具有电信网码号资源使用证书，或者短消息类服务接入代码使用证书；</w:t>
      </w:r>
    </w:p>
    <w:p w:rsidR="00174253" w:rsidRDefault="00C90DFF">
      <w:pPr>
        <w:tabs>
          <w:tab w:val="left" w:pos="900"/>
        </w:tabs>
        <w:spacing w:line="480" w:lineRule="exact"/>
        <w:ind w:left="540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2）具备增值电信业务经营许可证（</w:t>
      </w:r>
      <w:r>
        <w:rPr>
          <w:rFonts w:ascii="宋体" w:hAnsi="宋体"/>
          <w:sz w:val="24"/>
          <w:szCs w:val="18"/>
        </w:rPr>
        <w:t>移动网信息服务业务</w:t>
      </w:r>
      <w:r>
        <w:rPr>
          <w:rFonts w:ascii="宋体" w:hAnsi="宋体" w:hint="eastAsia"/>
          <w:sz w:val="24"/>
          <w:szCs w:val="18"/>
        </w:rPr>
        <w:t>）；</w:t>
      </w:r>
    </w:p>
    <w:p w:rsidR="00174253" w:rsidRDefault="00C90DFF">
      <w:pPr>
        <w:tabs>
          <w:tab w:val="left" w:pos="900"/>
        </w:tabs>
        <w:spacing w:line="480" w:lineRule="exact"/>
        <w:ind w:left="540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3）具备与国内三大电信运营商签订的短信业务协议；</w:t>
      </w:r>
    </w:p>
    <w:p w:rsidR="00174253" w:rsidRDefault="00C90DFF">
      <w:pPr>
        <w:tabs>
          <w:tab w:val="left" w:pos="900"/>
        </w:tabs>
        <w:spacing w:line="480" w:lineRule="exact"/>
        <w:ind w:left="540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4）</w:t>
      </w:r>
      <w:r>
        <w:rPr>
          <w:rFonts w:ascii="宋体" w:hAnsi="宋体"/>
          <w:sz w:val="24"/>
          <w:szCs w:val="18"/>
        </w:rPr>
        <w:t>符合《中华人民共和国政府采购法》对投标主体</w:t>
      </w:r>
      <w:r>
        <w:rPr>
          <w:rFonts w:ascii="宋体" w:hAnsi="宋体" w:hint="eastAsia"/>
          <w:sz w:val="24"/>
          <w:szCs w:val="18"/>
        </w:rPr>
        <w:t>的要求。</w:t>
      </w:r>
    </w:p>
    <w:p w:rsidR="00174253" w:rsidRDefault="00174253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18"/>
        </w:rPr>
      </w:pPr>
    </w:p>
    <w:p w:rsidR="00174253" w:rsidRDefault="00174253">
      <w:pPr>
        <w:widowControl/>
        <w:spacing w:line="480" w:lineRule="atLeast"/>
        <w:ind w:firstLine="480"/>
        <w:jc w:val="left"/>
        <w:rPr>
          <w:rFonts w:ascii="宋体" w:hAnsi="宋体"/>
          <w:color w:val="010101"/>
          <w:sz w:val="24"/>
        </w:rPr>
      </w:pPr>
      <w:bookmarkStart w:id="1" w:name="_竞_争_性_2"/>
      <w:bookmarkStart w:id="2" w:name="_竞_争_性_1"/>
      <w:bookmarkEnd w:id="1"/>
      <w:bookmarkEnd w:id="2"/>
    </w:p>
    <w:p w:rsidR="00174253" w:rsidRDefault="00C90DFF">
      <w:pPr>
        <w:pStyle w:val="3"/>
        <w:numPr>
          <w:ilvl w:val="0"/>
          <w:numId w:val="0"/>
        </w:numPr>
        <w:spacing w:line="460" w:lineRule="exact"/>
        <w:jc w:val="center"/>
        <w:rPr>
          <w:rFonts w:ascii="宋体" w:eastAsia="宋体" w:hAnsi="宋体"/>
          <w:sz w:val="36"/>
        </w:rPr>
      </w:pPr>
      <w:bookmarkStart w:id="3" w:name="_Toc520916034"/>
      <w:r>
        <w:rPr>
          <w:rFonts w:ascii="宋体" w:eastAsia="宋体" w:hAnsi="宋体"/>
          <w:sz w:val="36"/>
        </w:rPr>
        <w:t xml:space="preserve">二、竞 争 性 </w:t>
      </w:r>
      <w:proofErr w:type="gramStart"/>
      <w:r>
        <w:rPr>
          <w:rFonts w:ascii="宋体" w:eastAsia="宋体" w:hAnsi="宋体"/>
          <w:sz w:val="36"/>
        </w:rPr>
        <w:t>磋</w:t>
      </w:r>
      <w:proofErr w:type="gramEnd"/>
      <w:r>
        <w:rPr>
          <w:rFonts w:ascii="宋体" w:eastAsia="宋体" w:hAnsi="宋体"/>
          <w:sz w:val="36"/>
        </w:rPr>
        <w:t xml:space="preserve"> 商 须 知</w:t>
      </w:r>
      <w:bookmarkEnd w:id="3"/>
    </w:p>
    <w:p w:rsidR="00174253" w:rsidRDefault="00C90DFF">
      <w:pPr>
        <w:spacing w:beforeLines="50" w:before="156" w:line="50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1、适用范围</w:t>
      </w:r>
    </w:p>
    <w:p w:rsidR="00174253" w:rsidRDefault="00C90DFF">
      <w:pPr>
        <w:spacing w:line="500" w:lineRule="exact"/>
        <w:ind w:firstLineChars="400" w:firstLine="96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本磋商文件仅适用于本次竞争性磋商采购所叙述的采购项目。</w:t>
      </w:r>
    </w:p>
    <w:p w:rsidR="00174253" w:rsidRDefault="00C90DFF">
      <w:pPr>
        <w:spacing w:line="50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2、定义</w:t>
      </w:r>
    </w:p>
    <w:p w:rsidR="00174253" w:rsidRDefault="00C90DFF">
      <w:pPr>
        <w:spacing w:line="500" w:lineRule="exact"/>
        <w:ind w:leftChars="342" w:left="718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（1）“采购方”系指按学校采购有关规定，受使用单位委托，组织本次磋商的。</w:t>
      </w:r>
    </w:p>
    <w:p w:rsidR="00174253" w:rsidRDefault="00C90DFF">
      <w:pPr>
        <w:spacing w:line="50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（2）“磋商响应方”系指向需方</w:t>
      </w:r>
      <w:proofErr w:type="gramStart"/>
      <w:r>
        <w:rPr>
          <w:rFonts w:ascii="宋体" w:hAnsi="宋体"/>
          <w:sz w:val="24"/>
        </w:rPr>
        <w:t>递交磋商</w:t>
      </w:r>
      <w:proofErr w:type="gramEnd"/>
      <w:r>
        <w:rPr>
          <w:rFonts w:ascii="宋体" w:hAnsi="宋体"/>
          <w:sz w:val="24"/>
        </w:rPr>
        <w:t>响应文件的供应商。</w:t>
      </w:r>
    </w:p>
    <w:p w:rsidR="00174253" w:rsidRDefault="00C90DFF">
      <w:pPr>
        <w:spacing w:line="50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（3）“采购项目”系指按磋商文件要求的采购项目。</w:t>
      </w:r>
    </w:p>
    <w:p w:rsidR="00174253" w:rsidRDefault="00C90DFF">
      <w:pPr>
        <w:spacing w:line="50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3、磋商响应</w:t>
      </w:r>
      <w:proofErr w:type="gramStart"/>
      <w:r>
        <w:rPr>
          <w:rFonts w:ascii="宋体" w:hAnsi="宋体"/>
          <w:b/>
          <w:bCs/>
          <w:sz w:val="24"/>
        </w:rPr>
        <w:t>方资格</w:t>
      </w:r>
      <w:proofErr w:type="gramEnd"/>
      <w:r>
        <w:rPr>
          <w:rFonts w:ascii="宋体" w:hAnsi="宋体"/>
          <w:b/>
          <w:bCs/>
          <w:sz w:val="24"/>
        </w:rPr>
        <w:t>要求</w:t>
      </w:r>
    </w:p>
    <w:p w:rsidR="00174253" w:rsidRDefault="00C90DFF">
      <w:pPr>
        <w:tabs>
          <w:tab w:val="left" w:pos="900"/>
        </w:tabs>
        <w:spacing w:line="480" w:lineRule="exact"/>
        <w:ind w:left="540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1）供应商必须具有电信网码号资源使用证书，或者短消息类服务接入代码使用证书；</w:t>
      </w:r>
    </w:p>
    <w:p w:rsidR="00174253" w:rsidRDefault="00C90DFF">
      <w:pPr>
        <w:tabs>
          <w:tab w:val="left" w:pos="900"/>
        </w:tabs>
        <w:spacing w:line="480" w:lineRule="exact"/>
        <w:ind w:left="540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2）具备增值电信业务经营许可证（</w:t>
      </w:r>
      <w:r>
        <w:rPr>
          <w:rFonts w:ascii="宋体" w:hAnsi="宋体"/>
          <w:sz w:val="24"/>
          <w:szCs w:val="18"/>
        </w:rPr>
        <w:t>信息服务业务</w:t>
      </w:r>
      <w:r>
        <w:rPr>
          <w:rFonts w:ascii="宋体" w:hAnsi="宋体" w:hint="eastAsia"/>
          <w:sz w:val="24"/>
          <w:szCs w:val="18"/>
        </w:rPr>
        <w:t>）；</w:t>
      </w:r>
    </w:p>
    <w:p w:rsidR="00174253" w:rsidRDefault="00C90DFF">
      <w:pPr>
        <w:tabs>
          <w:tab w:val="left" w:pos="900"/>
        </w:tabs>
        <w:spacing w:line="480" w:lineRule="exact"/>
        <w:ind w:left="540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lastRenderedPageBreak/>
        <w:t>3）具备与国内三大电信运营商签订的短信业务协议；</w:t>
      </w:r>
    </w:p>
    <w:p w:rsidR="00174253" w:rsidRDefault="00C90DFF">
      <w:pPr>
        <w:tabs>
          <w:tab w:val="left" w:pos="900"/>
        </w:tabs>
        <w:spacing w:line="480" w:lineRule="exact"/>
        <w:ind w:left="540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4）</w:t>
      </w:r>
      <w:r>
        <w:rPr>
          <w:rFonts w:ascii="宋体" w:hAnsi="宋体"/>
          <w:sz w:val="24"/>
          <w:szCs w:val="18"/>
        </w:rPr>
        <w:t>符合《中华人民共和国政府采购法》对投标主体</w:t>
      </w:r>
      <w:r>
        <w:rPr>
          <w:rFonts w:ascii="宋体" w:hAnsi="宋体" w:hint="eastAsia"/>
          <w:sz w:val="24"/>
          <w:szCs w:val="18"/>
        </w:rPr>
        <w:t>的要求。</w:t>
      </w:r>
    </w:p>
    <w:p w:rsidR="00174253" w:rsidRDefault="00174253">
      <w:pPr>
        <w:spacing w:line="500" w:lineRule="exact"/>
        <w:ind w:leftChars="342" w:left="718" w:firstLineChars="200" w:firstLine="480"/>
        <w:jc w:val="left"/>
        <w:rPr>
          <w:rFonts w:ascii="宋体" w:hAnsi="宋体"/>
          <w:sz w:val="24"/>
        </w:rPr>
      </w:pPr>
    </w:p>
    <w:p w:rsidR="00174253" w:rsidRDefault="00C90DFF">
      <w:pPr>
        <w:tabs>
          <w:tab w:val="left" w:pos="2258"/>
        </w:tabs>
        <w:spacing w:line="50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4、磋商内容</w:t>
      </w:r>
      <w:r>
        <w:rPr>
          <w:rFonts w:ascii="宋体" w:hAnsi="宋体"/>
          <w:b/>
          <w:bCs/>
          <w:sz w:val="24"/>
        </w:rPr>
        <w:tab/>
      </w:r>
    </w:p>
    <w:p w:rsidR="00174253" w:rsidRDefault="00C90DFF">
      <w:pPr>
        <w:spacing w:line="50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详见</w:t>
      </w:r>
      <w:r>
        <w:rPr>
          <w:rFonts w:ascii="宋体" w:hAnsi="宋体"/>
          <w:bCs/>
          <w:sz w:val="24"/>
        </w:rPr>
        <w:t>采购数量和技术要求</w:t>
      </w:r>
      <w:r>
        <w:rPr>
          <w:rFonts w:ascii="宋体" w:hAnsi="宋体"/>
          <w:sz w:val="24"/>
        </w:rPr>
        <w:t>。</w:t>
      </w:r>
    </w:p>
    <w:p w:rsidR="00174253" w:rsidRDefault="00174253">
      <w:pPr>
        <w:spacing w:line="500" w:lineRule="exact"/>
        <w:ind w:firstLineChars="500" w:firstLine="1405"/>
        <w:rPr>
          <w:rFonts w:ascii="宋体" w:hAnsi="宋体"/>
          <w:b/>
          <w:bCs/>
          <w:sz w:val="28"/>
        </w:rPr>
      </w:pPr>
    </w:p>
    <w:p w:rsidR="00174253" w:rsidRDefault="00C90DFF">
      <w:pPr>
        <w:spacing w:line="500" w:lineRule="exact"/>
        <w:ind w:firstLineChars="200" w:firstLine="48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5、磋商费用</w:t>
      </w:r>
    </w:p>
    <w:p w:rsidR="00174253" w:rsidRDefault="00C90DFF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无论磋商过程和结果如何，磋商响应方均自行承担与本次磋商有关的全部费用。</w:t>
      </w:r>
    </w:p>
    <w:p w:rsidR="00174253" w:rsidRDefault="00174253">
      <w:pPr>
        <w:spacing w:line="500" w:lineRule="exact"/>
        <w:ind w:leftChars="371" w:left="779" w:firstLineChars="50" w:firstLine="120"/>
        <w:jc w:val="left"/>
        <w:rPr>
          <w:rFonts w:ascii="宋体" w:hAnsi="宋体"/>
          <w:sz w:val="24"/>
        </w:rPr>
      </w:pPr>
    </w:p>
    <w:p w:rsidR="00174253" w:rsidRDefault="00C90DFF">
      <w:pPr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6、货款支付</w:t>
      </w:r>
    </w:p>
    <w:p w:rsidR="00174253" w:rsidRDefault="00C90DFF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>（1）</w:t>
      </w:r>
      <w:r>
        <w:rPr>
          <w:rFonts w:ascii="宋体" w:hAnsi="宋体" w:hint="eastAsia"/>
          <w:bCs/>
          <w:sz w:val="24"/>
        </w:rPr>
        <w:t>通道服务商提供独立账户，允许用户自主充值，然后根据历次发送结果进行实时费用结算，并提供不低于</w:t>
      </w:r>
      <w:r>
        <w:rPr>
          <w:rFonts w:ascii="宋体" w:hAnsi="宋体"/>
          <w:bCs/>
          <w:sz w:val="24"/>
        </w:rPr>
        <w:t>20</w:t>
      </w:r>
      <w:r>
        <w:rPr>
          <w:rFonts w:ascii="宋体" w:hAnsi="宋体" w:hint="eastAsia"/>
          <w:bCs/>
          <w:sz w:val="24"/>
        </w:rPr>
        <w:t>万条的发送信用额度。同时，通道服务商应提供用户</w:t>
      </w:r>
      <w:r>
        <w:rPr>
          <w:rFonts w:ascii="宋体" w:hAnsi="宋体"/>
          <w:bCs/>
          <w:sz w:val="24"/>
        </w:rPr>
        <w:t>可基于平台自主查询费用明细、</w:t>
      </w:r>
      <w:r>
        <w:rPr>
          <w:rFonts w:ascii="宋体" w:hAnsi="宋体" w:hint="eastAsia"/>
          <w:bCs/>
          <w:sz w:val="24"/>
        </w:rPr>
        <w:t>各类</w:t>
      </w:r>
      <w:r>
        <w:rPr>
          <w:rFonts w:ascii="宋体" w:hAnsi="宋体"/>
          <w:bCs/>
          <w:sz w:val="24"/>
        </w:rPr>
        <w:t>统计以及账户余额，同时针对账户余额提供阈值提醒。</w:t>
      </w:r>
    </w:p>
    <w:p w:rsidR="00174253" w:rsidRDefault="00C90DFF">
      <w:pPr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lang w:val="zh-CN"/>
        </w:rPr>
      </w:pPr>
      <w:r>
        <w:rPr>
          <w:rFonts w:ascii="宋体" w:hAnsi="宋体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）</w:t>
      </w:r>
      <w:r>
        <w:rPr>
          <w:rFonts w:ascii="宋体" w:hAnsi="宋体"/>
          <w:color w:val="000000"/>
          <w:sz w:val="24"/>
          <w:lang w:val="zh-CN"/>
        </w:rPr>
        <w:t>货款由需方负责支付。</w:t>
      </w:r>
    </w:p>
    <w:p w:rsidR="00174253" w:rsidRDefault="00C90DFF">
      <w:pPr>
        <w:spacing w:afterLines="50" w:after="156"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（3）开票信息：开具增值税</w:t>
      </w:r>
      <w:r>
        <w:rPr>
          <w:rFonts w:ascii="宋体" w:hAnsi="宋体" w:hint="eastAsia"/>
          <w:color w:val="000000"/>
          <w:sz w:val="24"/>
        </w:rPr>
        <w:t>普通</w:t>
      </w:r>
      <w:r>
        <w:rPr>
          <w:rFonts w:ascii="宋体" w:hAnsi="宋体"/>
          <w:color w:val="000000"/>
          <w:sz w:val="24"/>
        </w:rPr>
        <w:t>发票；</w:t>
      </w:r>
    </w:p>
    <w:p w:rsidR="00174253" w:rsidRDefault="00C90DFF">
      <w:pPr>
        <w:spacing w:line="360" w:lineRule="auto"/>
        <w:ind w:leftChars="642" w:left="2071" w:hangingChars="300" w:hanging="723"/>
        <w:jc w:val="left"/>
        <w:rPr>
          <w:rFonts w:ascii="宋体" w:hAnsi="宋体"/>
          <w:color w:val="000000"/>
          <w:sz w:val="24"/>
          <w:lang w:val="zh-CN"/>
        </w:rPr>
      </w:pPr>
      <w:r>
        <w:rPr>
          <w:rFonts w:ascii="宋体" w:hAnsi="宋体" w:hint="eastAsia"/>
          <w:b/>
          <w:color w:val="000000"/>
          <w:sz w:val="24"/>
        </w:rPr>
        <w:t>发票</w:t>
      </w:r>
      <w:r>
        <w:rPr>
          <w:rFonts w:ascii="宋体" w:hAnsi="宋体"/>
          <w:b/>
          <w:color w:val="000000"/>
          <w:sz w:val="24"/>
        </w:rPr>
        <w:t>抬头：浙江大学</w:t>
      </w:r>
    </w:p>
    <w:p w:rsidR="00174253" w:rsidRDefault="00C90DFF">
      <w:pPr>
        <w:spacing w:line="360" w:lineRule="auto"/>
        <w:ind w:leftChars="596" w:left="1252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纳税人识别号：12100000470095016Q</w:t>
      </w:r>
    </w:p>
    <w:p w:rsidR="00174253" w:rsidRDefault="00C90DFF">
      <w:pPr>
        <w:spacing w:line="360" w:lineRule="auto"/>
        <w:ind w:leftChars="596" w:left="1252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开户行：工行杭州市浙大支行</w:t>
      </w:r>
    </w:p>
    <w:p w:rsidR="00174253" w:rsidRDefault="00C90DFF">
      <w:pPr>
        <w:spacing w:line="360" w:lineRule="auto"/>
        <w:ind w:leftChars="596" w:left="1252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账号：</w:t>
      </w:r>
      <w:r>
        <w:rPr>
          <w:rFonts w:ascii="宋体" w:hAnsi="宋体" w:hint="eastAsia"/>
          <w:b/>
          <w:color w:val="000000"/>
          <w:sz w:val="24"/>
        </w:rPr>
        <w:t>1202024619914481052</w:t>
      </w:r>
    </w:p>
    <w:p w:rsidR="00174253" w:rsidRDefault="00C90DFF">
      <w:pPr>
        <w:spacing w:line="360" w:lineRule="auto"/>
        <w:ind w:leftChars="267" w:left="561" w:firstLineChars="300" w:firstLine="723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行号：102331002462</w:t>
      </w:r>
    </w:p>
    <w:p w:rsidR="00174253" w:rsidRDefault="00174253">
      <w:pPr>
        <w:pStyle w:val="3"/>
        <w:numPr>
          <w:ilvl w:val="0"/>
          <w:numId w:val="0"/>
        </w:numPr>
        <w:spacing w:line="460" w:lineRule="exact"/>
        <w:jc w:val="center"/>
        <w:rPr>
          <w:rFonts w:ascii="宋体" w:eastAsia="宋体" w:hAnsi="宋体"/>
          <w:sz w:val="36"/>
          <w:szCs w:val="36"/>
        </w:rPr>
        <w:sectPr w:rsidR="00174253">
          <w:headerReference w:type="default" r:id="rId9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74253" w:rsidRDefault="00C90DFF">
      <w:pPr>
        <w:pStyle w:val="3"/>
        <w:numPr>
          <w:ilvl w:val="0"/>
          <w:numId w:val="0"/>
        </w:numPr>
        <w:spacing w:line="460" w:lineRule="exact"/>
        <w:jc w:val="center"/>
        <w:rPr>
          <w:rFonts w:ascii="宋体" w:eastAsia="宋体" w:hAnsi="宋体"/>
          <w:sz w:val="36"/>
          <w:szCs w:val="36"/>
        </w:rPr>
      </w:pPr>
      <w:bookmarkStart w:id="4" w:name="_Toc520916035"/>
      <w:bookmarkStart w:id="5" w:name="OLE_LINK2"/>
      <w:r>
        <w:rPr>
          <w:rFonts w:ascii="宋体" w:eastAsia="宋体" w:hAnsi="宋体"/>
          <w:sz w:val="36"/>
          <w:szCs w:val="36"/>
        </w:rPr>
        <w:lastRenderedPageBreak/>
        <w:t>三、采 购 数 量 和 技 术 要 求</w:t>
      </w:r>
      <w:bookmarkEnd w:id="4"/>
    </w:p>
    <w:bookmarkEnd w:id="5"/>
    <w:p w:rsidR="00174253" w:rsidRDefault="00174253">
      <w:pPr>
        <w:tabs>
          <w:tab w:val="left" w:pos="420"/>
          <w:tab w:val="left" w:pos="7140"/>
          <w:tab w:val="left" w:pos="7455"/>
          <w:tab w:val="left" w:pos="7980"/>
        </w:tabs>
        <w:spacing w:line="360" w:lineRule="auto"/>
        <w:rPr>
          <w:rFonts w:ascii="宋体" w:hAnsi="宋体"/>
          <w:b/>
          <w:sz w:val="28"/>
          <w:szCs w:val="28"/>
        </w:rPr>
      </w:pPr>
    </w:p>
    <w:p w:rsidR="00174253" w:rsidRDefault="00C90DFF">
      <w:pPr>
        <w:tabs>
          <w:tab w:val="left" w:pos="420"/>
          <w:tab w:val="left" w:pos="7140"/>
          <w:tab w:val="left" w:pos="7455"/>
          <w:tab w:val="left" w:pos="7980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标项：短信通道及平台服务   </w:t>
      </w:r>
    </w:p>
    <w:p w:rsidR="00174253" w:rsidRDefault="00C90DFF">
      <w:pPr>
        <w:tabs>
          <w:tab w:val="left" w:pos="420"/>
          <w:tab w:val="left" w:pos="7140"/>
          <w:tab w:val="left" w:pos="7455"/>
          <w:tab w:val="left" w:pos="7980"/>
        </w:tabs>
        <w:spacing w:line="360" w:lineRule="auto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服务期限：三年 </w:t>
      </w:r>
      <w:bookmarkStart w:id="6" w:name="OLE_LINK6"/>
      <w:bookmarkStart w:id="7" w:name="OLE_LINK1"/>
    </w:p>
    <w:p w:rsidR="00174253" w:rsidRDefault="00174253">
      <w:pPr>
        <w:spacing w:line="360" w:lineRule="auto"/>
        <w:jc w:val="left"/>
        <w:rPr>
          <w:rFonts w:ascii="宋体" w:hAnsi="宋体"/>
          <w:b/>
          <w:color w:val="FF0000"/>
          <w:sz w:val="24"/>
        </w:rPr>
      </w:pPr>
    </w:p>
    <w:p w:rsidR="00174253" w:rsidRDefault="00C90DFF">
      <w:pPr>
        <w:spacing w:line="360" w:lineRule="auto"/>
        <w:jc w:val="left"/>
        <w:rPr>
          <w:rFonts w:ascii="宋体" w:hAnsi="宋体"/>
          <w:b/>
          <w:bCs/>
          <w:sz w:val="24"/>
          <w:shd w:val="clear" w:color="auto" w:fill="FFFFFF"/>
        </w:rPr>
      </w:pPr>
      <w:r>
        <w:rPr>
          <w:rFonts w:ascii="宋体" w:hAnsi="宋体"/>
          <w:b/>
          <w:sz w:val="24"/>
        </w:rPr>
        <w:t>本项目技术联系人：</w:t>
      </w:r>
      <w:r>
        <w:rPr>
          <w:rFonts w:ascii="宋体" w:hAnsi="宋体" w:hint="eastAsia"/>
          <w:b/>
          <w:sz w:val="24"/>
        </w:rPr>
        <w:t>胡老师，1358815</w:t>
      </w:r>
      <w:r>
        <w:rPr>
          <w:rFonts w:ascii="宋体" w:hAnsi="宋体"/>
          <w:b/>
          <w:sz w:val="24"/>
        </w:rPr>
        <w:t>0604</w:t>
      </w:r>
    </w:p>
    <w:p w:rsidR="00174253" w:rsidRDefault="00174253">
      <w:pPr>
        <w:pStyle w:val="af"/>
        <w:snapToGrid w:val="0"/>
        <w:spacing w:line="360" w:lineRule="auto"/>
        <w:jc w:val="center"/>
        <w:outlineLvl w:val="0"/>
        <w:rPr>
          <w:rFonts w:hAnsi="宋体"/>
          <w:b/>
          <w:sz w:val="24"/>
          <w:szCs w:val="24"/>
        </w:rPr>
      </w:pPr>
    </w:p>
    <w:p w:rsidR="00174253" w:rsidRDefault="00C90DFF">
      <w:pPr>
        <w:spacing w:afterLines="50" w:after="156" w:line="360" w:lineRule="auto"/>
        <w:ind w:firstLineChars="150" w:firstLine="422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kern w:val="0"/>
          <w:sz w:val="28"/>
          <w:szCs w:val="28"/>
        </w:rPr>
        <w:t>一、采购项目</w:t>
      </w:r>
    </w:p>
    <w:tbl>
      <w:tblPr>
        <w:tblW w:w="8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1585"/>
      </w:tblGrid>
      <w:tr w:rsidR="00174253" w:rsidTr="00EC668C">
        <w:trPr>
          <w:trHeight w:val="656"/>
        </w:trPr>
        <w:tc>
          <w:tcPr>
            <w:tcW w:w="1843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名称</w:t>
            </w:r>
          </w:p>
        </w:tc>
        <w:tc>
          <w:tcPr>
            <w:tcW w:w="4961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具体说明</w:t>
            </w:r>
          </w:p>
        </w:tc>
        <w:tc>
          <w:tcPr>
            <w:tcW w:w="158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数量</w:t>
            </w:r>
          </w:p>
        </w:tc>
      </w:tr>
      <w:tr w:rsidR="00174253" w:rsidTr="00EC668C">
        <w:trPr>
          <w:trHeight w:val="1661"/>
        </w:trPr>
        <w:tc>
          <w:tcPr>
            <w:tcW w:w="18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短信通道</w:t>
            </w:r>
            <w:r>
              <w:rPr>
                <w:rFonts w:ascii="宋体" w:hAnsi="宋体" w:hint="eastAsia"/>
                <w:b/>
                <w:sz w:val="24"/>
              </w:rPr>
              <w:t>及平台</w:t>
            </w:r>
            <w:r>
              <w:rPr>
                <w:rFonts w:ascii="宋体" w:hAnsi="宋体"/>
                <w:b/>
                <w:sz w:val="24"/>
              </w:rPr>
              <w:t>服务</w:t>
            </w:r>
          </w:p>
        </w:tc>
        <w:tc>
          <w:tcPr>
            <w:tcW w:w="496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253" w:rsidRDefault="00C90DFF">
            <w:pPr>
              <w:pStyle w:val="aff9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提供</w:t>
            </w:r>
            <w:r>
              <w:rPr>
                <w:rFonts w:ascii="宋体" w:hAnsi="宋体" w:hint="eastAsia"/>
                <w:sz w:val="24"/>
              </w:rPr>
              <w:t>基于</w:t>
            </w:r>
            <w:r>
              <w:rPr>
                <w:rFonts w:ascii="宋体" w:hAnsi="宋体"/>
                <w:sz w:val="24"/>
              </w:rPr>
              <w:t>平台</w:t>
            </w:r>
            <w:r>
              <w:rPr>
                <w:rFonts w:ascii="宋体" w:hAnsi="宋体" w:hint="eastAsia"/>
                <w:sz w:val="24"/>
              </w:rPr>
              <w:t>相关接口和面向</w:t>
            </w:r>
            <w:r>
              <w:rPr>
                <w:rFonts w:ascii="宋体" w:hAnsi="宋体"/>
                <w:sz w:val="24"/>
              </w:rPr>
              <w:t>全国全网</w:t>
            </w:r>
            <w:r>
              <w:rPr>
                <w:rFonts w:ascii="宋体" w:hAnsi="宋体" w:hint="eastAsia"/>
                <w:sz w:val="24"/>
              </w:rPr>
              <w:t>用户</w:t>
            </w:r>
            <w:r>
              <w:rPr>
                <w:rFonts w:ascii="宋体" w:hAnsi="宋体"/>
                <w:sz w:val="24"/>
              </w:rPr>
              <w:t>（包括：移动、联通、电信等）的短信发送和接收</w:t>
            </w:r>
            <w:r>
              <w:rPr>
                <w:rFonts w:ascii="宋体" w:hAnsi="宋体" w:hint="eastAsia"/>
                <w:sz w:val="24"/>
              </w:rPr>
              <w:t>通道</w:t>
            </w:r>
            <w:r>
              <w:rPr>
                <w:rFonts w:ascii="宋体" w:hAnsi="宋体"/>
                <w:sz w:val="24"/>
              </w:rPr>
              <w:t>服务。</w:t>
            </w:r>
          </w:p>
          <w:p w:rsidR="00174253" w:rsidRDefault="00C90DFF">
            <w:pPr>
              <w:pStyle w:val="aff9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提供短信平台的本地化部署、相关功能使用及技术服务。</w:t>
            </w:r>
          </w:p>
        </w:tc>
        <w:tc>
          <w:tcPr>
            <w:tcW w:w="15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3年</w:t>
            </w:r>
            <w:r>
              <w:rPr>
                <w:rFonts w:ascii="宋体" w:hAnsi="宋体" w:hint="eastAsia"/>
                <w:sz w:val="24"/>
              </w:rPr>
              <w:t>（2</w:t>
            </w:r>
            <w:r>
              <w:rPr>
                <w:rFonts w:ascii="宋体" w:hAnsi="宋体"/>
                <w:sz w:val="24"/>
              </w:rPr>
              <w:t>024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月1日至2</w:t>
            </w:r>
            <w:r>
              <w:rPr>
                <w:rFonts w:ascii="宋体" w:hAnsi="宋体"/>
                <w:sz w:val="24"/>
              </w:rPr>
              <w:t>026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月31日）</w:t>
            </w:r>
          </w:p>
        </w:tc>
      </w:tr>
    </w:tbl>
    <w:p w:rsidR="00174253" w:rsidRDefault="00174253">
      <w:pPr>
        <w:spacing w:line="360" w:lineRule="auto"/>
        <w:rPr>
          <w:rFonts w:ascii="宋体" w:hAnsi="宋体"/>
          <w:b/>
          <w:bCs/>
          <w:sz w:val="24"/>
        </w:rPr>
      </w:pPr>
    </w:p>
    <w:p w:rsidR="00174253" w:rsidRDefault="00C90DFF">
      <w:pPr>
        <w:numPr>
          <w:ilvl w:val="0"/>
          <w:numId w:val="3"/>
        </w:numPr>
        <w:spacing w:line="360" w:lineRule="auto"/>
        <w:ind w:left="998" w:hanging="578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总体</w:t>
      </w:r>
      <w:r>
        <w:rPr>
          <w:rFonts w:ascii="宋体" w:hAnsi="宋体"/>
          <w:b/>
          <w:color w:val="000000"/>
          <w:kern w:val="0"/>
          <w:sz w:val="28"/>
          <w:szCs w:val="28"/>
        </w:rPr>
        <w:t>要求</w:t>
      </w:r>
    </w:p>
    <w:p w:rsidR="00174253" w:rsidRDefault="00C90DFF">
      <w:pPr>
        <w:pStyle w:val="afff2"/>
        <w:ind w:leftChars="135" w:left="283" w:firstLineChars="236" w:firstLine="566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、投标响应方应提供详细的方案设计及配置详细清单（包括品牌、详细描述、数量、包含软件等），技术偏离表（要求对照技术指标逐项填写），并要求提供系统实施、培训及售后维护服务方案（包括培训计划、服务响应时间等）。</w:t>
      </w:r>
    </w:p>
    <w:p w:rsidR="00174253" w:rsidRDefault="00C90DFF">
      <w:pPr>
        <w:pStyle w:val="afff2"/>
        <w:numPr>
          <w:ilvl w:val="0"/>
          <w:numId w:val="4"/>
        </w:numPr>
        <w:ind w:leftChars="135" w:left="283" w:firstLineChars="236" w:firstLine="566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投标报价为</w:t>
      </w:r>
      <w:r>
        <w:rPr>
          <w:rFonts w:ascii="宋体" w:hAnsi="宋体" w:hint="eastAsia"/>
          <w:szCs w:val="24"/>
        </w:rPr>
        <w:t>单条</w:t>
      </w:r>
      <w:r>
        <w:rPr>
          <w:rFonts w:ascii="宋体" w:hAnsi="宋体"/>
          <w:szCs w:val="24"/>
        </w:rPr>
        <w:t>短信</w:t>
      </w:r>
      <w:r>
        <w:rPr>
          <w:rFonts w:ascii="宋体" w:hAnsi="宋体" w:hint="eastAsia"/>
          <w:szCs w:val="24"/>
        </w:rPr>
        <w:t>发送</w:t>
      </w:r>
      <w:r>
        <w:rPr>
          <w:rFonts w:ascii="宋体" w:hAnsi="宋体"/>
          <w:szCs w:val="24"/>
        </w:rPr>
        <w:t>费用，</w:t>
      </w:r>
      <w:r>
        <w:rPr>
          <w:rFonts w:ascii="宋体" w:hAnsi="宋体" w:hint="eastAsia"/>
          <w:szCs w:val="24"/>
        </w:rPr>
        <w:t>服务费用在此单价基础上按照</w:t>
      </w:r>
      <w:r>
        <w:rPr>
          <w:rFonts w:ascii="宋体" w:hAnsi="宋体"/>
          <w:szCs w:val="24"/>
        </w:rPr>
        <w:t>当次实际发送短信</w:t>
      </w:r>
      <w:r>
        <w:rPr>
          <w:rFonts w:ascii="宋体" w:hAnsi="宋体" w:hint="eastAsia"/>
          <w:szCs w:val="24"/>
        </w:rPr>
        <w:t>数量结算</w:t>
      </w:r>
      <w:r>
        <w:rPr>
          <w:rFonts w:ascii="宋体" w:hAnsi="宋体"/>
          <w:szCs w:val="24"/>
        </w:rPr>
        <w:t>，</w:t>
      </w:r>
      <w:r>
        <w:rPr>
          <w:rFonts w:ascii="宋体" w:hAnsi="宋体" w:hint="eastAsia"/>
          <w:szCs w:val="24"/>
        </w:rPr>
        <w:t>按近年使用情况预计三年服务期的短信</w:t>
      </w:r>
      <w:r>
        <w:rPr>
          <w:rFonts w:ascii="宋体" w:hAnsi="宋体"/>
          <w:szCs w:val="24"/>
        </w:rPr>
        <w:t>发送</w:t>
      </w:r>
      <w:r>
        <w:rPr>
          <w:rFonts w:ascii="宋体" w:hAnsi="宋体" w:hint="eastAsia"/>
          <w:szCs w:val="24"/>
        </w:rPr>
        <w:t>总</w:t>
      </w:r>
      <w:r>
        <w:rPr>
          <w:rFonts w:ascii="宋体" w:hAnsi="宋体"/>
          <w:szCs w:val="24"/>
        </w:rPr>
        <w:t>量</w:t>
      </w:r>
      <w:r>
        <w:rPr>
          <w:rFonts w:ascii="宋体" w:hAnsi="宋体" w:hint="eastAsia"/>
          <w:szCs w:val="24"/>
        </w:rPr>
        <w:t>约为4</w:t>
      </w:r>
      <w:r>
        <w:rPr>
          <w:rFonts w:ascii="宋体" w:hAnsi="宋体"/>
          <w:szCs w:val="24"/>
        </w:rPr>
        <w:t>50万条</w:t>
      </w:r>
      <w:r>
        <w:rPr>
          <w:rFonts w:ascii="宋体" w:hAnsi="宋体" w:hint="eastAsia"/>
          <w:szCs w:val="24"/>
        </w:rPr>
        <w:t>（仅供参考）</w:t>
      </w:r>
      <w:r>
        <w:rPr>
          <w:rFonts w:ascii="宋体" w:hAnsi="宋体"/>
          <w:szCs w:val="24"/>
        </w:rPr>
        <w:t>。</w:t>
      </w:r>
    </w:p>
    <w:p w:rsidR="00174253" w:rsidRDefault="00C90DFF">
      <w:pPr>
        <w:pStyle w:val="afff2"/>
        <w:numPr>
          <w:ilvl w:val="0"/>
          <w:numId w:val="4"/>
        </w:numPr>
        <w:ind w:leftChars="135" w:left="283" w:firstLineChars="236" w:firstLine="566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报价应同时</w:t>
      </w:r>
      <w:r>
        <w:rPr>
          <w:rFonts w:ascii="宋体" w:hAnsi="宋体" w:hint="eastAsia"/>
          <w:szCs w:val="24"/>
        </w:rPr>
        <w:t>包括短信平台的本地化</w:t>
      </w:r>
      <w:r>
        <w:rPr>
          <w:rFonts w:ascii="宋体" w:hAnsi="宋体"/>
          <w:szCs w:val="24"/>
        </w:rPr>
        <w:t>安装调试、</w:t>
      </w:r>
      <w:r>
        <w:rPr>
          <w:rFonts w:ascii="宋体" w:hAnsi="宋体" w:hint="eastAsia"/>
          <w:szCs w:val="24"/>
        </w:rPr>
        <w:t>功能使用、</w:t>
      </w:r>
      <w:r>
        <w:rPr>
          <w:rFonts w:ascii="宋体" w:hAnsi="宋体"/>
          <w:szCs w:val="24"/>
        </w:rPr>
        <w:t>技术服务和培训</w:t>
      </w:r>
      <w:r>
        <w:rPr>
          <w:rFonts w:ascii="宋体" w:hAnsi="宋体" w:hint="eastAsia"/>
          <w:szCs w:val="24"/>
        </w:rPr>
        <w:t>等费用</w:t>
      </w:r>
      <w:r>
        <w:rPr>
          <w:rFonts w:ascii="宋体" w:hAnsi="宋体"/>
          <w:szCs w:val="24"/>
        </w:rPr>
        <w:t>。</w:t>
      </w:r>
    </w:p>
    <w:p w:rsidR="00174253" w:rsidRDefault="00174253">
      <w:pPr>
        <w:spacing w:line="360" w:lineRule="auto"/>
        <w:ind w:left="720"/>
        <w:rPr>
          <w:rFonts w:ascii="宋体" w:hAnsi="宋体"/>
          <w:b/>
          <w:sz w:val="24"/>
        </w:rPr>
      </w:pPr>
    </w:p>
    <w:p w:rsidR="00174253" w:rsidRDefault="00C90DFF">
      <w:pPr>
        <w:numPr>
          <w:ilvl w:val="0"/>
          <w:numId w:val="3"/>
        </w:num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采购内容及要求</w:t>
      </w:r>
    </w:p>
    <w:p w:rsidR="00174253" w:rsidRDefault="00C90DFF">
      <w:pPr>
        <w:spacing w:beforeLines="50" w:before="156" w:afterLines="50" w:after="156" w:line="360" w:lineRule="auto"/>
        <w:ind w:firstLineChars="150" w:firstLine="3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（一）项目内容</w:t>
      </w:r>
    </w:p>
    <w:p w:rsidR="00174253" w:rsidRDefault="00C90DFF">
      <w:pPr>
        <w:pStyle w:val="16"/>
        <w:rPr>
          <w:rFonts w:ascii="宋体" w:hAnsi="宋体"/>
        </w:rPr>
      </w:pPr>
      <w:r>
        <w:rPr>
          <w:rFonts w:ascii="宋体" w:hAnsi="宋体"/>
        </w:rPr>
        <w:lastRenderedPageBreak/>
        <w:t>浙江大学继续教育学院是全校继续教育的重要办学机构，于2009年建设了学院短信平台，</w:t>
      </w:r>
      <w:r>
        <w:rPr>
          <w:rFonts w:ascii="宋体" w:hAnsi="宋体" w:hint="eastAsia"/>
        </w:rPr>
        <w:t>并于2</w:t>
      </w:r>
      <w:r>
        <w:rPr>
          <w:rFonts w:ascii="宋体" w:hAnsi="宋体"/>
        </w:rPr>
        <w:t>019</w:t>
      </w:r>
      <w:r>
        <w:rPr>
          <w:rFonts w:ascii="宋体" w:hAnsi="宋体" w:hint="eastAsia"/>
        </w:rPr>
        <w:t>年起启用统一的</w:t>
      </w:r>
      <w:r>
        <w:rPr>
          <w:rFonts w:ascii="宋体" w:hAnsi="宋体"/>
        </w:rPr>
        <w:t>第三方短信通道</w:t>
      </w:r>
      <w:r>
        <w:rPr>
          <w:rFonts w:ascii="宋体" w:hAnsi="宋体" w:hint="eastAsia"/>
        </w:rPr>
        <w:t>和平台</w:t>
      </w:r>
      <w:r>
        <w:rPr>
          <w:rFonts w:ascii="宋体" w:hAnsi="宋体"/>
        </w:rPr>
        <w:t>服务</w:t>
      </w:r>
      <w:r>
        <w:rPr>
          <w:rFonts w:ascii="宋体" w:hAnsi="宋体" w:hint="eastAsia"/>
        </w:rPr>
        <w:t>模式，</w:t>
      </w:r>
      <w:r>
        <w:rPr>
          <w:rFonts w:ascii="宋体" w:hAnsi="宋体"/>
        </w:rPr>
        <w:t>面向学院员工</w:t>
      </w:r>
      <w:r>
        <w:rPr>
          <w:rFonts w:ascii="宋体" w:hAnsi="宋体" w:hint="eastAsia"/>
        </w:rPr>
        <w:t>、教师</w:t>
      </w:r>
      <w:r>
        <w:rPr>
          <w:rFonts w:ascii="宋体" w:hAnsi="宋体"/>
        </w:rPr>
        <w:t>和</w:t>
      </w:r>
      <w:r>
        <w:rPr>
          <w:rFonts w:ascii="宋体" w:hAnsi="宋体" w:hint="eastAsia"/>
        </w:rPr>
        <w:t>各类</w:t>
      </w:r>
      <w:r>
        <w:rPr>
          <w:rFonts w:ascii="宋体" w:hAnsi="宋体"/>
        </w:rPr>
        <w:t>培训学员发送各类信息通告。</w:t>
      </w:r>
      <w:r>
        <w:rPr>
          <w:rFonts w:ascii="宋体" w:hAnsi="宋体" w:hint="eastAsia"/>
        </w:rPr>
        <w:t>近三年（2</w:t>
      </w:r>
      <w:r>
        <w:rPr>
          <w:rFonts w:ascii="宋体" w:hAnsi="宋体"/>
        </w:rPr>
        <w:t>020</w:t>
      </w:r>
      <w:r>
        <w:rPr>
          <w:rFonts w:ascii="宋体" w:hAnsi="宋体" w:hint="eastAsia"/>
        </w:rPr>
        <w:t>～2</w:t>
      </w:r>
      <w:r>
        <w:rPr>
          <w:rFonts w:ascii="宋体" w:hAnsi="宋体"/>
        </w:rPr>
        <w:t>022</w:t>
      </w:r>
      <w:r>
        <w:rPr>
          <w:rFonts w:ascii="宋体" w:hAnsi="宋体" w:hint="eastAsia"/>
        </w:rPr>
        <w:t>）短信平台的年平均短信</w:t>
      </w:r>
      <w:r>
        <w:rPr>
          <w:rFonts w:ascii="宋体" w:hAnsi="宋体"/>
        </w:rPr>
        <w:t>发送量为150万条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已成为学院日常办公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培训教学</w:t>
      </w:r>
      <w:r>
        <w:rPr>
          <w:rFonts w:ascii="宋体" w:hAnsi="宋体" w:hint="eastAsia"/>
        </w:rPr>
        <w:t>及业务管理</w:t>
      </w:r>
      <w:r>
        <w:rPr>
          <w:rFonts w:ascii="宋体" w:hAnsi="宋体"/>
        </w:rPr>
        <w:t>的重要通讯服务载体。</w:t>
      </w:r>
    </w:p>
    <w:p w:rsidR="00174253" w:rsidRDefault="00C90DFF">
      <w:pPr>
        <w:pStyle w:val="16"/>
        <w:rPr>
          <w:rFonts w:ascii="宋体" w:hAnsi="宋体"/>
        </w:rPr>
      </w:pPr>
      <w:r>
        <w:rPr>
          <w:rFonts w:ascii="宋体" w:hAnsi="宋体" w:hint="eastAsia"/>
        </w:rPr>
        <w:t>当前的</w:t>
      </w:r>
      <w:r>
        <w:rPr>
          <w:rFonts w:ascii="宋体" w:hAnsi="宋体"/>
        </w:rPr>
        <w:t>学院短信应用主要</w:t>
      </w:r>
      <w:r>
        <w:rPr>
          <w:rFonts w:ascii="宋体" w:hAnsi="宋体" w:hint="eastAsia"/>
        </w:rPr>
        <w:t>有以下</w:t>
      </w:r>
      <w:r>
        <w:rPr>
          <w:rFonts w:ascii="宋体" w:hAnsi="宋体"/>
        </w:rPr>
        <w:t xml:space="preserve">四类： </w:t>
      </w:r>
    </w:p>
    <w:p w:rsidR="00174253" w:rsidRDefault="00C90DFF">
      <w:pPr>
        <w:spacing w:line="360" w:lineRule="auto"/>
        <w:ind w:left="180"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 </w:t>
      </w:r>
      <w:r>
        <w:rPr>
          <w:rFonts w:ascii="宋体" w:hAnsi="宋体" w:hint="eastAsia"/>
          <w:sz w:val="24"/>
        </w:rPr>
        <w:t>基于短信平台</w:t>
      </w:r>
      <w:r>
        <w:rPr>
          <w:rFonts w:ascii="宋体" w:hAnsi="宋体"/>
          <w:sz w:val="24"/>
        </w:rPr>
        <w:t>面向各类人员（办公人员、</w:t>
      </w:r>
      <w:r>
        <w:rPr>
          <w:rFonts w:ascii="宋体" w:hAnsi="宋体" w:hint="eastAsia"/>
          <w:sz w:val="24"/>
        </w:rPr>
        <w:t>教师和</w:t>
      </w:r>
      <w:r>
        <w:rPr>
          <w:rFonts w:ascii="宋体" w:hAnsi="宋体"/>
          <w:sz w:val="24"/>
        </w:rPr>
        <w:t>培训学员等）的通知短信发送，提供学院通讯录</w:t>
      </w:r>
      <w:r>
        <w:rPr>
          <w:rFonts w:ascii="宋体" w:hAnsi="宋体" w:hint="eastAsia"/>
          <w:sz w:val="24"/>
        </w:rPr>
        <w:t>及自建通讯录管理</w:t>
      </w:r>
      <w:r>
        <w:rPr>
          <w:rFonts w:ascii="宋体" w:hAnsi="宋体"/>
          <w:sz w:val="24"/>
        </w:rPr>
        <w:t>，以及相应的</w:t>
      </w:r>
      <w:r>
        <w:rPr>
          <w:rFonts w:ascii="宋体" w:hAnsi="宋体" w:hint="eastAsia"/>
          <w:sz w:val="24"/>
        </w:rPr>
        <w:t>短信发送结果查询，以及各用户和部门的</w:t>
      </w:r>
      <w:r>
        <w:rPr>
          <w:rFonts w:ascii="宋体" w:hAnsi="宋体"/>
          <w:sz w:val="24"/>
        </w:rPr>
        <w:t>流量统计</w:t>
      </w:r>
      <w:r>
        <w:rPr>
          <w:rFonts w:ascii="宋体" w:hAnsi="宋体" w:hint="eastAsia"/>
          <w:sz w:val="24"/>
        </w:rPr>
        <w:t>。</w:t>
      </w:r>
    </w:p>
    <w:p w:rsidR="00174253" w:rsidRDefault="00C90DFF">
      <w:pPr>
        <w:spacing w:line="360" w:lineRule="auto"/>
        <w:ind w:left="180"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以接口形式提供学院</w:t>
      </w:r>
      <w:r>
        <w:rPr>
          <w:rFonts w:ascii="宋体" w:hAnsi="宋体"/>
          <w:sz w:val="24"/>
        </w:rPr>
        <w:t>培训信息化平台的</w:t>
      </w:r>
      <w:r>
        <w:rPr>
          <w:rFonts w:ascii="宋体" w:hAnsi="宋体" w:hint="eastAsia"/>
          <w:sz w:val="24"/>
        </w:rPr>
        <w:t>相关业务信息短信发送和回复；</w:t>
      </w:r>
    </w:p>
    <w:p w:rsidR="00174253" w:rsidRDefault="00C90DFF">
      <w:pPr>
        <w:spacing w:line="360" w:lineRule="auto"/>
        <w:ind w:left="180"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3. </w:t>
      </w:r>
      <w:r>
        <w:rPr>
          <w:rFonts w:ascii="宋体" w:hAnsi="宋体" w:hint="eastAsia"/>
          <w:sz w:val="24"/>
        </w:rPr>
        <w:t>以</w:t>
      </w:r>
      <w:r>
        <w:rPr>
          <w:rFonts w:ascii="宋体" w:hAnsi="宋体"/>
          <w:sz w:val="24"/>
        </w:rPr>
        <w:t>接口</w:t>
      </w:r>
      <w:r>
        <w:rPr>
          <w:rFonts w:ascii="宋体" w:hAnsi="宋体" w:hint="eastAsia"/>
          <w:sz w:val="24"/>
        </w:rPr>
        <w:t>形式提供学院</w:t>
      </w:r>
      <w:r>
        <w:rPr>
          <w:rFonts w:ascii="宋体" w:hAnsi="宋体"/>
          <w:sz w:val="24"/>
        </w:rPr>
        <w:t>机房</w:t>
      </w:r>
      <w:r>
        <w:rPr>
          <w:rFonts w:ascii="宋体" w:hAnsi="宋体" w:hint="eastAsia"/>
          <w:sz w:val="24"/>
        </w:rPr>
        <w:t>动力环境</w:t>
      </w:r>
      <w:r>
        <w:rPr>
          <w:rFonts w:ascii="宋体" w:hAnsi="宋体"/>
          <w:sz w:val="24"/>
        </w:rPr>
        <w:t>和网络监控系统的</w:t>
      </w:r>
      <w:r>
        <w:rPr>
          <w:rFonts w:ascii="宋体" w:hAnsi="宋体" w:hint="eastAsia"/>
          <w:sz w:val="24"/>
        </w:rPr>
        <w:t>报警</w:t>
      </w:r>
      <w:r>
        <w:rPr>
          <w:rFonts w:ascii="宋体" w:hAnsi="宋体"/>
          <w:sz w:val="24"/>
        </w:rPr>
        <w:t>短信</w:t>
      </w:r>
      <w:r>
        <w:rPr>
          <w:rFonts w:ascii="宋体" w:hAnsi="宋体" w:hint="eastAsia"/>
          <w:sz w:val="24"/>
        </w:rPr>
        <w:t>发送</w:t>
      </w:r>
      <w:r>
        <w:rPr>
          <w:rFonts w:ascii="宋体" w:hAnsi="宋体"/>
          <w:sz w:val="24"/>
        </w:rPr>
        <w:t>；</w:t>
      </w:r>
    </w:p>
    <w:p w:rsidR="00174253" w:rsidRDefault="00C90DFF">
      <w:pPr>
        <w:spacing w:line="360" w:lineRule="auto"/>
        <w:ind w:left="180"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4. </w:t>
      </w:r>
      <w:r>
        <w:rPr>
          <w:rFonts w:ascii="宋体" w:hAnsi="宋体" w:hint="eastAsia"/>
          <w:sz w:val="24"/>
        </w:rPr>
        <w:t>以</w:t>
      </w:r>
      <w:r>
        <w:rPr>
          <w:rFonts w:ascii="宋体" w:hAnsi="宋体"/>
          <w:sz w:val="24"/>
        </w:rPr>
        <w:t>接口</w:t>
      </w:r>
      <w:r>
        <w:rPr>
          <w:rFonts w:ascii="宋体" w:hAnsi="宋体" w:hint="eastAsia"/>
          <w:sz w:val="24"/>
        </w:rPr>
        <w:t>形式提供</w:t>
      </w:r>
      <w:r>
        <w:rPr>
          <w:rFonts w:ascii="宋体" w:hAnsi="宋体"/>
          <w:sz w:val="24"/>
        </w:rPr>
        <w:t>学院</w:t>
      </w:r>
      <w:r>
        <w:rPr>
          <w:rFonts w:ascii="宋体" w:hAnsi="宋体" w:hint="eastAsia"/>
          <w:sz w:val="24"/>
        </w:rPr>
        <w:t>I</w:t>
      </w:r>
      <w:r>
        <w:rPr>
          <w:rFonts w:ascii="宋体" w:hAnsi="宋体"/>
          <w:sz w:val="24"/>
        </w:rPr>
        <w:t>MC无线</w:t>
      </w:r>
      <w:r>
        <w:rPr>
          <w:rFonts w:ascii="宋体" w:hAnsi="宋体" w:hint="eastAsia"/>
          <w:sz w:val="24"/>
        </w:rPr>
        <w:t>认证管理</w:t>
      </w:r>
      <w:r>
        <w:rPr>
          <w:rFonts w:ascii="宋体" w:hAnsi="宋体"/>
          <w:sz w:val="24"/>
        </w:rPr>
        <w:t>系统的</w:t>
      </w:r>
      <w:r>
        <w:rPr>
          <w:rFonts w:ascii="宋体" w:hAnsi="宋体" w:hint="eastAsia"/>
          <w:sz w:val="24"/>
        </w:rPr>
        <w:t>账号</w:t>
      </w:r>
      <w:r>
        <w:rPr>
          <w:rFonts w:ascii="宋体" w:hAnsi="宋体"/>
          <w:sz w:val="24"/>
        </w:rPr>
        <w:t>密码短信发送。</w:t>
      </w:r>
    </w:p>
    <w:p w:rsidR="00174253" w:rsidRDefault="00C90DFF">
      <w:pPr>
        <w:pStyle w:val="16"/>
        <w:spacing w:beforeLines="50" w:before="156"/>
        <w:rPr>
          <w:rFonts w:ascii="宋体" w:hAnsi="宋体"/>
        </w:rPr>
      </w:pPr>
      <w:r>
        <w:rPr>
          <w:rFonts w:ascii="宋体" w:hAnsi="宋体" w:hint="eastAsia"/>
        </w:rPr>
        <w:t>由于学院现有短信通道以及短信平台服务将于2</w:t>
      </w:r>
      <w:r>
        <w:rPr>
          <w:rFonts w:ascii="宋体" w:hAnsi="宋体"/>
        </w:rPr>
        <w:t>023</w:t>
      </w:r>
      <w:r>
        <w:rPr>
          <w:rFonts w:ascii="宋体" w:hAnsi="宋体" w:hint="eastAsia"/>
        </w:rPr>
        <w:t>年底到期。为此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拟采购新一期（2</w:t>
      </w:r>
      <w:r>
        <w:rPr>
          <w:rFonts w:ascii="宋体" w:hAnsi="宋体"/>
        </w:rPr>
        <w:t>024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月1日至</w:t>
      </w:r>
      <w:r>
        <w:rPr>
          <w:rFonts w:ascii="宋体" w:hAnsi="宋体"/>
        </w:rPr>
        <w:t>2026</w:t>
      </w:r>
      <w:r>
        <w:rPr>
          <w:rFonts w:ascii="宋体" w:hAnsi="宋体" w:hint="eastAsia"/>
        </w:rPr>
        <w:t>年1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月31日）的短信通道及短信平台服务，其中短信平台要求提供基于学院机房环境的本地化部署，并保障现有各类短信应用的平稳运行。</w:t>
      </w:r>
    </w:p>
    <w:p w:rsidR="00174253" w:rsidRDefault="00C90DFF">
      <w:pPr>
        <w:pStyle w:val="3"/>
        <w:widowControl/>
        <w:numPr>
          <w:ilvl w:val="0"/>
          <w:numId w:val="5"/>
        </w:numPr>
        <w:tabs>
          <w:tab w:val="clear" w:pos="709"/>
        </w:tabs>
        <w:autoSpaceDE/>
        <w:autoSpaceDN/>
        <w:adjustRightInd/>
        <w:spacing w:before="240" w:after="120" w:line="360" w:lineRule="auto"/>
        <w:ind w:left="1282" w:hanging="862"/>
        <w:jc w:val="left"/>
        <w:textAlignment w:val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技术指标</w:t>
      </w:r>
    </w:p>
    <w:p w:rsidR="00174253" w:rsidRDefault="00C90DFF">
      <w:pPr>
        <w:spacing w:line="360" w:lineRule="auto"/>
        <w:ind w:firstLineChars="200" w:firstLine="482"/>
        <w:rPr>
          <w:rFonts w:ascii="宋体" w:hAnsi="宋体"/>
        </w:rPr>
      </w:pPr>
      <w:r>
        <w:rPr>
          <w:rFonts w:ascii="宋体" w:hAnsi="宋体" w:hint="eastAsia"/>
          <w:b/>
          <w:bCs/>
          <w:color w:val="0000FF"/>
          <w:sz w:val="24"/>
          <w:lang w:val="zh-CN"/>
        </w:rPr>
        <w:t>其中，</w:t>
      </w:r>
      <w:r>
        <w:rPr>
          <w:rFonts w:ascii="宋体" w:hAnsi="宋体"/>
          <w:b/>
          <w:bCs/>
          <w:color w:val="0000FF"/>
          <w:sz w:val="24"/>
          <w:lang w:val="zh-CN"/>
        </w:rPr>
        <w:t xml:space="preserve"> </w:t>
      </w:r>
      <w:r>
        <w:rPr>
          <w:rFonts w:ascii="宋体" w:hAnsi="宋体" w:hint="eastAsia"/>
          <w:b/>
          <w:bCs/>
          <w:color w:val="0000FF"/>
          <w:sz w:val="24"/>
          <w:lang w:val="zh-CN"/>
        </w:rPr>
        <w:t>“▲”系指实质性要求条款，磋商响应供应商必须做出实质性响应，“★”系指重要条款。</w:t>
      </w:r>
    </w:p>
    <w:p w:rsidR="00174253" w:rsidRDefault="00174253">
      <w:pPr>
        <w:spacing w:afterLines="50" w:after="156" w:line="360" w:lineRule="auto"/>
        <w:ind w:firstLineChars="200" w:firstLine="480"/>
        <w:jc w:val="left"/>
        <w:rPr>
          <w:rFonts w:ascii="宋体" w:hAnsi="宋体"/>
          <w:sz w:val="24"/>
        </w:rPr>
      </w:pPr>
    </w:p>
    <w:tbl>
      <w:tblPr>
        <w:tblW w:w="8488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078"/>
      </w:tblGrid>
      <w:tr w:rsidR="00174253">
        <w:trPr>
          <w:trHeight w:hRule="exact" w:val="764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一、短信通道服务</w:t>
            </w:r>
          </w:p>
        </w:tc>
      </w:tr>
      <w:tr w:rsidR="00174253">
        <w:trPr>
          <w:trHeight w:hRule="exact" w:val="7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指标项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指标要求</w:t>
            </w:r>
          </w:p>
        </w:tc>
      </w:tr>
      <w:tr w:rsidR="00174253">
        <w:trPr>
          <w:trHeight w:hRule="exact" w:val="10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▲</w:t>
            </w:r>
            <w:r>
              <w:rPr>
                <w:rFonts w:ascii="宋体" w:hAnsi="宋体"/>
                <w:b/>
                <w:bCs/>
                <w:sz w:val="24"/>
              </w:rPr>
              <w:t>全网支持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tabs>
                <w:tab w:val="left" w:pos="900"/>
              </w:tabs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支持对全国全网用户（包括：移动、联通、电信等）的短信发送和接收。</w:t>
            </w:r>
          </w:p>
          <w:p w:rsidR="00174253" w:rsidRDefault="00174253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</w:tc>
      </w:tr>
      <w:tr w:rsidR="00174253">
        <w:trPr>
          <w:trHeight w:hRule="exact" w:val="10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▲</w:t>
            </w:r>
            <w:r>
              <w:rPr>
                <w:rFonts w:ascii="宋体" w:hAnsi="宋体"/>
                <w:b/>
                <w:bCs/>
                <w:sz w:val="24"/>
              </w:rPr>
              <w:t>专用短信发送号码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tabs>
                <w:tab w:val="left" w:pos="900"/>
              </w:tabs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提供</w:t>
            </w:r>
            <w:r>
              <w:rPr>
                <w:rFonts w:ascii="宋体" w:hAnsi="宋体" w:hint="eastAsia"/>
                <w:sz w:val="24"/>
              </w:rPr>
              <w:t>固定</w:t>
            </w:r>
            <w:r>
              <w:rPr>
                <w:rFonts w:ascii="宋体" w:hAnsi="宋体"/>
                <w:sz w:val="24"/>
              </w:rPr>
              <w:t>专用短信发送号码，</w:t>
            </w:r>
            <w:r>
              <w:rPr>
                <w:rFonts w:ascii="宋体" w:hAnsi="宋体" w:hint="eastAsia"/>
                <w:sz w:val="24"/>
              </w:rPr>
              <w:t>不超过12位，其中后4位为固定标识号码</w:t>
            </w:r>
            <w:r>
              <w:rPr>
                <w:rFonts w:ascii="宋体" w:hAnsi="宋体"/>
                <w:sz w:val="24"/>
              </w:rPr>
              <w:t>。</w:t>
            </w:r>
          </w:p>
        </w:tc>
      </w:tr>
      <w:tr w:rsidR="00174253">
        <w:trPr>
          <w:trHeight w:hRule="exact" w:val="3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短信发送功能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tabs>
                <w:tab w:val="left" w:pos="900"/>
              </w:tabs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短信单发、短信群发、短信定时发送、短信条件触发发送、短信回复、客户接收信息返回、短信投票（客户调查）等功能，所发送短信可包括2000个汉字，短信平台利用短信接口进行短信发送时，可以为每条短信提供指定一个短信编号，后续该短信的回执就要带上同样的短信编号。短信编号可以是1到99999999之间的任何一个整数。</w:t>
            </w:r>
          </w:p>
        </w:tc>
      </w:tr>
      <w:tr w:rsidR="00174253">
        <w:trPr>
          <w:trHeight w:hRule="exact" w:val="11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短信接收功能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tabs>
                <w:tab w:val="left" w:pos="900"/>
              </w:tabs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上行短信需要能获取完整发送目标号码(运营商号码</w:t>
            </w:r>
            <w:r>
              <w:rPr>
                <w:rFonts w:ascii="宋体" w:hAnsi="宋体" w:hint="eastAsia"/>
                <w:sz w:val="24"/>
              </w:rPr>
              <w:t>加</w:t>
            </w:r>
            <w:r>
              <w:rPr>
                <w:rFonts w:ascii="宋体" w:hAnsi="宋体"/>
                <w:sz w:val="24"/>
              </w:rPr>
              <w:t>扩展码)，短信接收查看。</w:t>
            </w:r>
          </w:p>
        </w:tc>
      </w:tr>
      <w:tr w:rsidR="00174253">
        <w:trPr>
          <w:trHeight w:hRule="exact"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★</w:t>
            </w:r>
            <w:r>
              <w:rPr>
                <w:rFonts w:ascii="宋体" w:hAnsi="宋体"/>
                <w:b/>
                <w:bCs/>
                <w:sz w:val="24"/>
              </w:rPr>
              <w:t>通道速度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不低于400条/秒，峰值能达到800条/秒。</w:t>
            </w:r>
          </w:p>
        </w:tc>
      </w:tr>
      <w:tr w:rsidR="00174253">
        <w:trPr>
          <w:trHeight w:hRule="exact" w:val="6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发送成功率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≥99%以上。</w:t>
            </w:r>
          </w:p>
        </w:tc>
      </w:tr>
      <w:tr w:rsidR="00174253">
        <w:trPr>
          <w:trHeight w:hRule="exact" w:val="7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★</w:t>
            </w:r>
            <w:r>
              <w:rPr>
                <w:rFonts w:ascii="宋体" w:hAnsi="宋体"/>
                <w:b/>
                <w:bCs/>
                <w:sz w:val="24"/>
              </w:rPr>
              <w:t>短信扩展码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支持8位</w:t>
            </w:r>
            <w:r>
              <w:rPr>
                <w:rFonts w:ascii="宋体" w:hAnsi="宋体" w:hint="eastAsia"/>
                <w:bCs/>
                <w:sz w:val="24"/>
              </w:rPr>
              <w:t>扩展码</w:t>
            </w:r>
            <w:r>
              <w:rPr>
                <w:rFonts w:ascii="宋体" w:hAnsi="宋体"/>
                <w:bCs/>
                <w:sz w:val="24"/>
              </w:rPr>
              <w:t>发送</w:t>
            </w:r>
          </w:p>
        </w:tc>
      </w:tr>
      <w:tr w:rsidR="00174253">
        <w:trPr>
          <w:trHeight w:hRule="exact" w:val="7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▲</w:t>
            </w:r>
            <w:r>
              <w:rPr>
                <w:rFonts w:ascii="宋体" w:hAnsi="宋体"/>
                <w:b/>
                <w:bCs/>
                <w:sz w:val="24"/>
              </w:rPr>
              <w:t>上行短信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支持上行短信</w:t>
            </w:r>
          </w:p>
        </w:tc>
      </w:tr>
      <w:tr w:rsidR="00174253">
        <w:trPr>
          <w:trHeight w:hRule="exact" w:val="6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调用方式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支持restful方式调用，可使用JSON参数格式。</w:t>
            </w:r>
          </w:p>
        </w:tc>
      </w:tr>
      <w:tr w:rsidR="00174253">
        <w:trPr>
          <w:trHeight w:hRule="exact" w:val="6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黑名单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可导入导出黑名单</w:t>
            </w:r>
          </w:p>
        </w:tc>
      </w:tr>
      <w:tr w:rsidR="00174253">
        <w:trPr>
          <w:trHeight w:hRule="exact" w:val="6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▲</w:t>
            </w:r>
            <w:r>
              <w:rPr>
                <w:rFonts w:ascii="宋体" w:hAnsi="宋体" w:hint="eastAsia"/>
                <w:b/>
                <w:bCs/>
                <w:sz w:val="24"/>
              </w:rPr>
              <w:t>白名单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短信发送无需报备白名单</w:t>
            </w:r>
          </w:p>
        </w:tc>
      </w:tr>
      <w:tr w:rsidR="00174253">
        <w:trPr>
          <w:trHeight w:hRule="exact" w:val="8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短信平均送达时间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上行、下行平均送达时间</w:t>
            </w:r>
            <w:r>
              <w:rPr>
                <w:rFonts w:ascii="宋体" w:hAnsi="宋体"/>
                <w:sz w:val="24"/>
              </w:rPr>
              <w:t xml:space="preserve">≤ </w:t>
            </w:r>
            <w:r>
              <w:rPr>
                <w:rFonts w:ascii="宋体" w:hAnsi="宋体"/>
                <w:bCs/>
                <w:sz w:val="24"/>
              </w:rPr>
              <w:t>30秒</w:t>
            </w:r>
          </w:p>
        </w:tc>
      </w:tr>
      <w:tr w:rsidR="00174253">
        <w:trPr>
          <w:trHeight w:hRule="exact" w:val="10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流量查询</w:t>
            </w:r>
            <w:r>
              <w:rPr>
                <w:rFonts w:ascii="宋体" w:hAnsi="宋体"/>
                <w:b/>
                <w:bCs/>
                <w:sz w:val="24"/>
              </w:rPr>
              <w:t>及</w:t>
            </w:r>
            <w:r>
              <w:rPr>
                <w:rFonts w:ascii="宋体" w:hAnsi="宋体" w:hint="eastAsia"/>
                <w:b/>
                <w:bCs/>
                <w:sz w:val="24"/>
              </w:rPr>
              <w:t>提醒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提供独立账号，可自主查询</w:t>
            </w:r>
            <w:r>
              <w:rPr>
                <w:rFonts w:ascii="宋体" w:hAnsi="宋体" w:hint="eastAsia"/>
                <w:bCs/>
                <w:sz w:val="24"/>
              </w:rPr>
              <w:t>流量</w:t>
            </w:r>
            <w:r>
              <w:rPr>
                <w:rFonts w:ascii="宋体" w:hAnsi="宋体"/>
                <w:bCs/>
                <w:sz w:val="24"/>
              </w:rPr>
              <w:t>明细、月份统计以及账户余额，同时针对账户余额提供阈值提醒。</w:t>
            </w:r>
          </w:p>
        </w:tc>
      </w:tr>
      <w:tr w:rsidR="00174253">
        <w:trPr>
          <w:trHeight w:hRule="exact" w:val="7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备用业务通道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/>
                <w:bCs/>
                <w:sz w:val="24"/>
              </w:rPr>
              <w:t>主业务</w:t>
            </w:r>
            <w:proofErr w:type="gramEnd"/>
            <w:r>
              <w:rPr>
                <w:rFonts w:ascii="宋体" w:hAnsi="宋体"/>
                <w:bCs/>
                <w:sz w:val="24"/>
              </w:rPr>
              <w:t>通道</w:t>
            </w:r>
            <w:proofErr w:type="gramStart"/>
            <w:r>
              <w:rPr>
                <w:rFonts w:ascii="宋体" w:hAnsi="宋体"/>
                <w:bCs/>
                <w:sz w:val="24"/>
              </w:rPr>
              <w:t>不</w:t>
            </w:r>
            <w:proofErr w:type="gramEnd"/>
            <w:r>
              <w:rPr>
                <w:rFonts w:ascii="宋体" w:hAnsi="宋体"/>
                <w:bCs/>
                <w:sz w:val="24"/>
              </w:rPr>
              <w:t>可用时，可以切换到备用业务通道；</w:t>
            </w:r>
          </w:p>
        </w:tc>
      </w:tr>
      <w:tr w:rsidR="00174253">
        <w:trPr>
          <w:trHeight w:hRule="exact" w:val="9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预警及监控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发送速度低于标准、成功率低于标准等情况，及时预警，并提供完善的监控机制</w:t>
            </w:r>
          </w:p>
        </w:tc>
      </w:tr>
      <w:tr w:rsidR="00174253">
        <w:trPr>
          <w:trHeight w:hRule="exact" w:val="10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lastRenderedPageBreak/>
              <w:t>服务支持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7*24小时服务响应，提供日常技术支持，并能在2小时内能快速定位并解决问题。</w:t>
            </w:r>
          </w:p>
        </w:tc>
      </w:tr>
      <w:tr w:rsidR="00174253">
        <w:trPr>
          <w:trHeight w:hRule="exact" w:val="817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二、短信平台</w:t>
            </w:r>
          </w:p>
        </w:tc>
      </w:tr>
      <w:tr w:rsidR="00174253">
        <w:trPr>
          <w:trHeight w:hRule="exact" w:val="7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指标项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指标项</w:t>
            </w:r>
          </w:p>
        </w:tc>
      </w:tr>
      <w:tr w:rsidR="00174253">
        <w:trPr>
          <w:trHeight w:hRule="exact" w:val="10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▲</w:t>
            </w:r>
            <w:r>
              <w:rPr>
                <w:rFonts w:ascii="宋体" w:hAnsi="宋体" w:hint="eastAsia"/>
                <w:b/>
                <w:bCs/>
                <w:sz w:val="24"/>
              </w:rPr>
              <w:t>部署运行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提供平台的本地化部署，配置学院L</w:t>
            </w:r>
            <w:r>
              <w:rPr>
                <w:rFonts w:ascii="宋体" w:hAnsi="宋体"/>
                <w:bCs/>
                <w:sz w:val="24"/>
              </w:rPr>
              <w:t>OGO</w:t>
            </w:r>
            <w:r>
              <w:rPr>
                <w:rFonts w:ascii="宋体" w:hAnsi="宋体" w:hint="eastAsia"/>
                <w:bCs/>
                <w:sz w:val="24"/>
              </w:rPr>
              <w:t>图标，在服务期内可正常运行使用。</w:t>
            </w:r>
          </w:p>
        </w:tc>
      </w:tr>
      <w:tr w:rsidR="00174253">
        <w:trPr>
          <w:trHeight w:hRule="exact" w:val="10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★</w:t>
            </w:r>
            <w:r>
              <w:rPr>
                <w:rFonts w:ascii="宋体" w:hAnsi="宋体" w:hint="eastAsia"/>
                <w:b/>
                <w:bCs/>
                <w:sz w:val="24"/>
              </w:rPr>
              <w:t>通道管理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兼容本项目短信通道管理，支持多条短信通道（C</w:t>
            </w:r>
            <w:r>
              <w:rPr>
                <w:rFonts w:ascii="宋体" w:hAnsi="宋体"/>
                <w:bCs/>
                <w:sz w:val="24"/>
              </w:rPr>
              <w:t>MMP</w:t>
            </w:r>
            <w:r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/>
                <w:bCs/>
                <w:sz w:val="24"/>
              </w:rPr>
              <w:t>HTTP</w:t>
            </w:r>
            <w:r>
              <w:rPr>
                <w:rFonts w:ascii="宋体" w:hAnsi="宋体" w:hint="eastAsia"/>
                <w:bCs/>
                <w:sz w:val="24"/>
              </w:rPr>
              <w:t>等）的接入和配置，并可提供通道状态的监控。</w:t>
            </w:r>
          </w:p>
        </w:tc>
      </w:tr>
      <w:tr w:rsidR="00174253">
        <w:trPr>
          <w:trHeight w:hRule="exact" w:val="6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▲</w:t>
            </w:r>
            <w:r>
              <w:rPr>
                <w:rFonts w:ascii="宋体" w:hAnsi="宋体" w:hint="eastAsia"/>
                <w:b/>
                <w:bCs/>
                <w:sz w:val="24"/>
              </w:rPr>
              <w:t>短信发送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支持单条、批量和定时短信发送</w:t>
            </w:r>
          </w:p>
        </w:tc>
      </w:tr>
      <w:tr w:rsidR="00174253">
        <w:trPr>
          <w:trHeight w:hRule="exact" w:val="10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▲</w:t>
            </w:r>
            <w:r>
              <w:rPr>
                <w:rFonts w:ascii="宋体" w:hAnsi="宋体" w:hint="eastAsia"/>
                <w:b/>
                <w:bCs/>
                <w:sz w:val="24"/>
              </w:rPr>
              <w:t>变量短信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可个性化配置短信变量，根据导入文件或者通讯录字段输入变量内容，通过匹配变量名称进行内容替换。</w:t>
            </w:r>
          </w:p>
        </w:tc>
      </w:tr>
      <w:tr w:rsidR="00174253">
        <w:trPr>
          <w:trHeight w:hRule="exact" w:val="13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用户管理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提供平台用户的增、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删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、改、查操作，以及对用户的启用、停用、密码重置、发送配额等的配置，实现对用户的综合管理；</w:t>
            </w:r>
          </w:p>
        </w:tc>
      </w:tr>
      <w:tr w:rsidR="00174253">
        <w:trPr>
          <w:trHeight w:hRule="exact" w:val="10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bookmarkStart w:id="8" w:name="_Toc530583240"/>
            <w:r>
              <w:rPr>
                <w:rFonts w:ascii="宋体" w:hAnsi="宋体" w:hint="eastAsia"/>
                <w:b/>
                <w:bCs/>
                <w:sz w:val="24"/>
              </w:rPr>
              <w:t>部门管理</w:t>
            </w:r>
            <w:bookmarkEnd w:id="8"/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提供分级部门管理的功能，可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基于部门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实现对用户权限的统一快捷管理。</w:t>
            </w:r>
          </w:p>
        </w:tc>
      </w:tr>
      <w:tr w:rsidR="00174253">
        <w:trPr>
          <w:trHeight w:hRule="exact" w:val="10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ind w:firstLineChars="100" w:firstLine="241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通讯录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pStyle w:val="aa"/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lang w:val="en-US"/>
              </w:rPr>
              <w:t>用户可以创建、导入、修改、查询、删除、搜索联系人，</w:t>
            </w:r>
            <w:r>
              <w:rPr>
                <w:rFonts w:ascii="宋体" w:hAnsi="宋体" w:hint="eastAsia"/>
                <w:bCs/>
                <w:sz w:val="24"/>
              </w:rPr>
              <w:t>分为个人和公共通讯录两类，均支持分组管理。</w:t>
            </w:r>
          </w:p>
        </w:tc>
      </w:tr>
      <w:tr w:rsidR="00174253">
        <w:trPr>
          <w:trHeight w:hRule="exact" w:val="9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★</w:t>
            </w:r>
            <w:r>
              <w:rPr>
                <w:rFonts w:ascii="宋体" w:hAnsi="宋体"/>
                <w:b/>
                <w:bCs/>
                <w:sz w:val="24"/>
              </w:rPr>
              <w:t>接口服务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tabs>
                <w:tab w:val="left" w:pos="900"/>
              </w:tabs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提供HTTP</w:t>
            </w:r>
            <w:r>
              <w:rPr>
                <w:rFonts w:ascii="宋体" w:hAnsi="宋体" w:hint="eastAsia"/>
                <w:sz w:val="24"/>
              </w:rPr>
              <w:t>以及</w:t>
            </w:r>
            <w:r>
              <w:rPr>
                <w:rFonts w:ascii="宋体" w:hAnsi="宋体"/>
                <w:sz w:val="24"/>
              </w:rPr>
              <w:t>基于java的接口服务，完成</w:t>
            </w:r>
            <w:r>
              <w:rPr>
                <w:rFonts w:ascii="宋体" w:hAnsi="宋体" w:hint="eastAsia"/>
                <w:sz w:val="24"/>
              </w:rPr>
              <w:t>短信</w:t>
            </w:r>
            <w:r>
              <w:rPr>
                <w:rFonts w:ascii="宋体" w:hAnsi="宋体"/>
                <w:sz w:val="24"/>
              </w:rPr>
              <w:t>发送</w:t>
            </w:r>
            <w:r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>查询短信状态等功能。</w:t>
            </w:r>
          </w:p>
        </w:tc>
      </w:tr>
      <w:tr w:rsidR="00174253">
        <w:trPr>
          <w:trHeight w:hRule="exact" w:val="10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发送结果查询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每条短信都要有状态报告，时间精确到秒。发送失败时需包含具体的失败原因 ，以便</w:t>
            </w:r>
            <w:r>
              <w:rPr>
                <w:rFonts w:ascii="宋体" w:hAnsi="宋体"/>
                <w:sz w:val="24"/>
              </w:rPr>
              <w:t>快捷定位出错误原因</w:t>
            </w:r>
            <w:r>
              <w:rPr>
                <w:rFonts w:ascii="宋体" w:hAnsi="宋体"/>
                <w:bCs/>
                <w:sz w:val="24"/>
              </w:rPr>
              <w:t>。</w:t>
            </w:r>
          </w:p>
        </w:tc>
      </w:tr>
      <w:tr w:rsidR="00174253">
        <w:trPr>
          <w:trHeight w:hRule="exact" w:val="10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流量统计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pStyle w:val="aa"/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  <w:lang w:val="en-US"/>
              </w:rPr>
            </w:pPr>
            <w:r>
              <w:rPr>
                <w:rFonts w:ascii="宋体" w:hAnsi="宋体" w:hint="eastAsia"/>
                <w:bCs/>
                <w:sz w:val="24"/>
                <w:lang w:val="en-US"/>
              </w:rPr>
              <w:t>提供平台相关用户及部门的流量统计（月、年及自定义日期范围）以及查询接口</w:t>
            </w:r>
          </w:p>
        </w:tc>
      </w:tr>
      <w:tr w:rsidR="00174253">
        <w:trPr>
          <w:trHeight w:hRule="exact" w:val="10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>
            <w:pPr>
              <w:spacing w:line="360" w:lineRule="auto"/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lastRenderedPageBreak/>
              <w:t>服务支持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4253" w:rsidRDefault="00C90DFF" w:rsidP="00AF5E70">
            <w:pPr>
              <w:spacing w:line="360" w:lineRule="auto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7*24小时服务响应，提供</w:t>
            </w:r>
            <w:bookmarkStart w:id="9" w:name="_GoBack"/>
            <w:bookmarkEnd w:id="9"/>
            <w:r>
              <w:rPr>
                <w:rFonts w:ascii="宋体" w:hAnsi="宋体"/>
                <w:bCs/>
                <w:sz w:val="24"/>
              </w:rPr>
              <w:t>日常技术支持，并能在2小时内能快速定位并解决问题。</w:t>
            </w:r>
          </w:p>
        </w:tc>
      </w:tr>
    </w:tbl>
    <w:p w:rsidR="00174253" w:rsidRDefault="00174253">
      <w:pPr>
        <w:spacing w:line="360" w:lineRule="auto"/>
        <w:ind w:right="420"/>
        <w:jc w:val="left"/>
        <w:rPr>
          <w:rFonts w:ascii="宋体" w:hAnsi="宋体"/>
          <w:kern w:val="0"/>
          <w:sz w:val="24"/>
        </w:rPr>
      </w:pPr>
    </w:p>
    <w:p w:rsidR="00174253" w:rsidRDefault="00C90DFF">
      <w:pPr>
        <w:spacing w:beforeLines="50" w:before="156" w:afterLines="50" w:after="156"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（三）结算方式</w:t>
      </w:r>
    </w:p>
    <w:p w:rsidR="00174253" w:rsidRDefault="00C90DF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服务商提供独立账户，允许用户自主充值，然后根据历次发送结果进行实时费用结算，并提供不低于</w:t>
      </w:r>
      <w:r>
        <w:rPr>
          <w:rFonts w:ascii="宋体" w:hAnsi="宋体"/>
          <w:bCs/>
          <w:sz w:val="24"/>
        </w:rPr>
        <w:t>20</w:t>
      </w:r>
      <w:r>
        <w:rPr>
          <w:rFonts w:ascii="宋体" w:hAnsi="宋体" w:hint="eastAsia"/>
          <w:bCs/>
          <w:sz w:val="24"/>
        </w:rPr>
        <w:t>万条的短信发送信用额度。同时，服务商提供用户</w:t>
      </w:r>
      <w:r>
        <w:rPr>
          <w:rFonts w:ascii="宋体" w:hAnsi="宋体"/>
          <w:bCs/>
          <w:sz w:val="24"/>
        </w:rPr>
        <w:t>可自主查询</w:t>
      </w:r>
      <w:r>
        <w:rPr>
          <w:rFonts w:ascii="宋体" w:hAnsi="宋体" w:hint="eastAsia"/>
          <w:bCs/>
          <w:sz w:val="24"/>
        </w:rPr>
        <w:t>相关短信的流量</w:t>
      </w:r>
      <w:r>
        <w:rPr>
          <w:rFonts w:ascii="宋体" w:hAnsi="宋体"/>
          <w:bCs/>
          <w:sz w:val="24"/>
        </w:rPr>
        <w:t>明细、</w:t>
      </w:r>
      <w:r>
        <w:rPr>
          <w:rFonts w:ascii="宋体" w:hAnsi="宋体" w:hint="eastAsia"/>
          <w:bCs/>
          <w:sz w:val="24"/>
        </w:rPr>
        <w:t>各类</w:t>
      </w:r>
      <w:r>
        <w:rPr>
          <w:rFonts w:ascii="宋体" w:hAnsi="宋体"/>
          <w:bCs/>
          <w:sz w:val="24"/>
        </w:rPr>
        <w:t>统计以及账户余额，同时针对账户余额提供阈值提醒。</w:t>
      </w:r>
      <w:bookmarkEnd w:id="6"/>
      <w:bookmarkEnd w:id="7"/>
      <w:r>
        <w:rPr>
          <w:rFonts w:ascii="宋体" w:hAnsi="宋体"/>
          <w:sz w:val="24"/>
        </w:rPr>
        <w:t xml:space="preserve"> </w:t>
      </w:r>
      <w:bookmarkStart w:id="10" w:name="_Toc520916037"/>
    </w:p>
    <w:p w:rsidR="00174253" w:rsidRDefault="00174253">
      <w:pPr>
        <w:spacing w:line="360" w:lineRule="auto"/>
        <w:rPr>
          <w:rFonts w:ascii="宋体" w:hAnsi="宋体"/>
          <w:sz w:val="24"/>
        </w:rPr>
      </w:pPr>
    </w:p>
    <w:p w:rsidR="00174253" w:rsidRDefault="00C90DFF">
      <w:pPr>
        <w:spacing w:line="360" w:lineRule="auto"/>
        <w:ind w:firstLineChars="100" w:firstLine="361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四、</w:t>
      </w:r>
      <w:r>
        <w:rPr>
          <w:rFonts w:ascii="宋体" w:hAnsi="宋体"/>
          <w:b/>
          <w:sz w:val="36"/>
        </w:rPr>
        <w:t>评审办法及评分标准</w:t>
      </w:r>
      <w:bookmarkEnd w:id="10"/>
    </w:p>
    <w:p w:rsidR="00174253" w:rsidRDefault="00174253">
      <w:pPr>
        <w:pStyle w:val="a4"/>
        <w:rPr>
          <w:rFonts w:ascii="宋体" w:hAnsi="宋体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6656"/>
      </w:tblGrid>
      <w:tr w:rsidR="00174253">
        <w:trPr>
          <w:trHeight w:val="622"/>
          <w:jc w:val="center"/>
        </w:trPr>
        <w:tc>
          <w:tcPr>
            <w:tcW w:w="1702" w:type="dxa"/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>
              <w:rPr>
                <w:rFonts w:ascii="宋体" w:hAnsi="宋体"/>
                <w:b/>
                <w:spacing w:val="-6"/>
                <w:sz w:val="24"/>
              </w:rPr>
              <w:t>评审因素</w:t>
            </w:r>
          </w:p>
        </w:tc>
        <w:tc>
          <w:tcPr>
            <w:tcW w:w="709" w:type="dxa"/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>
              <w:rPr>
                <w:rFonts w:ascii="宋体" w:hAnsi="宋体"/>
                <w:b/>
                <w:spacing w:val="-6"/>
                <w:sz w:val="24"/>
              </w:rPr>
              <w:t>分值</w:t>
            </w:r>
          </w:p>
        </w:tc>
        <w:tc>
          <w:tcPr>
            <w:tcW w:w="6656" w:type="dxa"/>
            <w:vAlign w:val="center"/>
          </w:tcPr>
          <w:p w:rsidR="00174253" w:rsidRDefault="00C90DFF">
            <w:pPr>
              <w:pStyle w:val="afff1"/>
              <w:rPr>
                <w:rFonts w:ascii="宋体" w:eastAsia="宋体" w:hAnsi="宋体"/>
                <w:b/>
                <w:spacing w:val="-6"/>
              </w:rPr>
            </w:pPr>
            <w:r>
              <w:rPr>
                <w:rFonts w:ascii="宋体" w:eastAsia="宋体" w:hAnsi="宋体"/>
                <w:b/>
                <w:spacing w:val="-6"/>
              </w:rPr>
              <w:t>评分细则</w:t>
            </w:r>
          </w:p>
        </w:tc>
      </w:tr>
      <w:tr w:rsidR="00174253">
        <w:trPr>
          <w:trHeight w:val="643"/>
          <w:jc w:val="center"/>
        </w:trPr>
        <w:tc>
          <w:tcPr>
            <w:tcW w:w="9067" w:type="dxa"/>
            <w:gridSpan w:val="3"/>
            <w:vAlign w:val="center"/>
          </w:tcPr>
          <w:p w:rsidR="00174253" w:rsidRDefault="00C90DFF">
            <w:pPr>
              <w:pStyle w:val="afff1"/>
              <w:jc w:val="both"/>
              <w:rPr>
                <w:rFonts w:ascii="宋体" w:eastAsia="宋体" w:hAnsi="宋体"/>
                <w:spacing w:val="-6"/>
              </w:rPr>
            </w:pPr>
            <w:r>
              <w:rPr>
                <w:rFonts w:ascii="宋体" w:eastAsia="宋体" w:hAnsi="宋体" w:hint="eastAsia"/>
                <w:b/>
                <w:bCs/>
                <w:spacing w:val="-6"/>
                <w:kern w:val="2"/>
              </w:rPr>
              <w:t>一、</w:t>
            </w:r>
            <w:r>
              <w:rPr>
                <w:rFonts w:ascii="宋体" w:eastAsia="宋体" w:hAnsi="宋体"/>
                <w:b/>
                <w:bCs/>
                <w:spacing w:val="-6"/>
                <w:kern w:val="2"/>
              </w:rPr>
              <w:t>价格分</w:t>
            </w:r>
            <w:r>
              <w:rPr>
                <w:rFonts w:ascii="宋体" w:eastAsia="宋体" w:hAnsi="宋体"/>
                <w:b/>
                <w:spacing w:val="-6"/>
              </w:rPr>
              <w:t>（</w:t>
            </w:r>
            <w:r>
              <w:rPr>
                <w:rFonts w:ascii="宋体" w:eastAsia="宋体" w:hAnsi="宋体" w:hint="eastAsia"/>
                <w:b/>
                <w:spacing w:val="-6"/>
              </w:rPr>
              <w:t>30</w:t>
            </w:r>
            <w:r>
              <w:rPr>
                <w:rFonts w:ascii="宋体" w:eastAsia="宋体" w:hAnsi="宋体"/>
                <w:b/>
                <w:spacing w:val="-6"/>
              </w:rPr>
              <w:t>分）</w:t>
            </w:r>
          </w:p>
        </w:tc>
      </w:tr>
      <w:tr w:rsidR="00174253">
        <w:trPr>
          <w:trHeight w:val="199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3" w:rsidRDefault="00C90DFF">
            <w:pPr>
              <w:pStyle w:val="ac"/>
              <w:spacing w:line="360" w:lineRule="auto"/>
              <w:ind w:firstLineChars="100" w:firstLine="229"/>
              <w:rPr>
                <w:rFonts w:ascii="宋体" w:hAnsi="宋体"/>
                <w:b/>
                <w:spacing w:val="-6"/>
                <w:lang w:val="en-US"/>
              </w:rPr>
            </w:pPr>
            <w:r>
              <w:rPr>
                <w:rFonts w:ascii="宋体" w:hAnsi="宋体"/>
                <w:b/>
                <w:spacing w:val="-6"/>
                <w:lang w:val="en-US"/>
              </w:rPr>
              <w:t>投标报价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30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3" w:rsidRDefault="00C90DFF">
            <w:pPr>
              <w:pStyle w:val="ac"/>
              <w:spacing w:line="360" w:lineRule="auto"/>
              <w:ind w:firstLine="456"/>
              <w:rPr>
                <w:rFonts w:ascii="宋体" w:hAnsi="宋体"/>
                <w:spacing w:val="-6"/>
                <w:lang w:val="en-US"/>
              </w:rPr>
            </w:pPr>
            <w:r>
              <w:rPr>
                <w:rFonts w:ascii="宋体" w:hAnsi="宋体"/>
                <w:spacing w:val="-6"/>
                <w:lang w:val="en-US"/>
              </w:rPr>
              <w:t>价格分采用低价优先法计算，即满足招标文件要求且应标报价最低的供应商的价格为应标基准价，其价格分为满分。其他供应商的价格</w:t>
            </w:r>
            <w:proofErr w:type="gramStart"/>
            <w:r>
              <w:rPr>
                <w:rFonts w:ascii="宋体" w:hAnsi="宋体"/>
                <w:spacing w:val="-6"/>
                <w:lang w:val="en-US"/>
              </w:rPr>
              <w:t>分统一</w:t>
            </w:r>
            <w:proofErr w:type="gramEnd"/>
            <w:r>
              <w:rPr>
                <w:rFonts w:ascii="宋体" w:hAnsi="宋体"/>
                <w:spacing w:val="-6"/>
                <w:lang w:val="en-US"/>
              </w:rPr>
              <w:t>按照下列公式计算：</w:t>
            </w:r>
          </w:p>
          <w:p w:rsidR="00174253" w:rsidRDefault="00C90DFF" w:rsidP="00EE409E">
            <w:pPr>
              <w:pStyle w:val="ac"/>
              <w:spacing w:line="360" w:lineRule="auto"/>
              <w:ind w:firstLine="456"/>
              <w:rPr>
                <w:rFonts w:ascii="宋体" w:hAnsi="宋体"/>
                <w:spacing w:val="-6"/>
                <w:lang w:val="en-US"/>
              </w:rPr>
            </w:pPr>
            <w:r>
              <w:rPr>
                <w:rFonts w:ascii="宋体" w:hAnsi="宋体"/>
                <w:spacing w:val="-6"/>
                <w:lang w:val="en-US"/>
              </w:rPr>
              <w:t>报价得分=（基准价/投标报价）×</w:t>
            </w:r>
            <w:r>
              <w:rPr>
                <w:rFonts w:ascii="宋体" w:hAnsi="宋体" w:hint="eastAsia"/>
                <w:spacing w:val="-6"/>
                <w:lang w:val="en-US"/>
              </w:rPr>
              <w:t>30</w:t>
            </w:r>
            <w:r>
              <w:rPr>
                <w:rFonts w:ascii="宋体" w:hAnsi="宋体"/>
                <w:spacing w:val="-6"/>
                <w:lang w:val="en-US"/>
              </w:rPr>
              <w:t>%×100</w:t>
            </w:r>
          </w:p>
        </w:tc>
      </w:tr>
      <w:tr w:rsidR="00174253">
        <w:trPr>
          <w:trHeight w:val="692"/>
          <w:jc w:val="center"/>
        </w:trPr>
        <w:tc>
          <w:tcPr>
            <w:tcW w:w="9067" w:type="dxa"/>
            <w:gridSpan w:val="3"/>
            <w:vAlign w:val="center"/>
          </w:tcPr>
          <w:p w:rsidR="00174253" w:rsidRDefault="00C90DFF">
            <w:pPr>
              <w:pStyle w:val="afff1"/>
              <w:jc w:val="left"/>
              <w:rPr>
                <w:rFonts w:ascii="宋体" w:eastAsia="宋体" w:hAnsi="宋体"/>
                <w:b/>
                <w:spacing w:val="-6"/>
              </w:rPr>
            </w:pPr>
            <w:r>
              <w:rPr>
                <w:rFonts w:ascii="宋体" w:eastAsia="宋体" w:hAnsi="宋体" w:hint="eastAsia"/>
                <w:b/>
                <w:spacing w:val="-6"/>
              </w:rPr>
              <w:t>二、</w:t>
            </w:r>
            <w:r>
              <w:rPr>
                <w:rFonts w:ascii="宋体" w:eastAsia="宋体" w:hAnsi="宋体"/>
                <w:b/>
                <w:spacing w:val="-6"/>
              </w:rPr>
              <w:t>商务分（</w:t>
            </w:r>
            <w:r>
              <w:rPr>
                <w:rFonts w:ascii="宋体" w:eastAsia="宋体" w:hAnsi="宋体" w:hint="eastAsia"/>
                <w:b/>
                <w:spacing w:val="-6"/>
              </w:rPr>
              <w:t>1</w:t>
            </w:r>
            <w:r>
              <w:rPr>
                <w:rFonts w:ascii="宋体" w:eastAsia="宋体" w:hAnsi="宋体"/>
                <w:b/>
                <w:spacing w:val="-6"/>
              </w:rPr>
              <w:t>2分）</w:t>
            </w:r>
          </w:p>
        </w:tc>
      </w:tr>
      <w:tr w:rsidR="00174253">
        <w:trPr>
          <w:trHeight w:val="340"/>
          <w:jc w:val="center"/>
        </w:trPr>
        <w:tc>
          <w:tcPr>
            <w:tcW w:w="1702" w:type="dxa"/>
            <w:vAlign w:val="center"/>
          </w:tcPr>
          <w:p w:rsidR="00174253" w:rsidRDefault="00C90DFF">
            <w:pPr>
              <w:pStyle w:val="ac"/>
              <w:spacing w:line="360" w:lineRule="auto"/>
              <w:ind w:firstLineChars="0" w:firstLine="0"/>
              <w:rPr>
                <w:rFonts w:ascii="宋体" w:hAnsi="宋体"/>
                <w:b/>
                <w:spacing w:val="-6"/>
                <w:lang w:val="en-US"/>
              </w:rPr>
            </w:pPr>
            <w:r>
              <w:rPr>
                <w:rFonts w:ascii="宋体" w:hAnsi="宋体"/>
                <w:b/>
                <w:spacing w:val="-6"/>
                <w:lang w:val="en-US"/>
              </w:rPr>
              <w:t>企业综合状况</w:t>
            </w:r>
          </w:p>
        </w:tc>
        <w:tc>
          <w:tcPr>
            <w:tcW w:w="709" w:type="dxa"/>
            <w:vAlign w:val="center"/>
          </w:tcPr>
          <w:p w:rsidR="00174253" w:rsidRDefault="00C90DFF">
            <w:pPr>
              <w:pStyle w:val="ac"/>
              <w:spacing w:line="360" w:lineRule="auto"/>
              <w:ind w:firstLineChars="100" w:firstLine="228"/>
              <w:rPr>
                <w:rFonts w:ascii="宋体" w:hAnsi="宋体"/>
                <w:spacing w:val="-6"/>
                <w:lang w:val="en-US"/>
              </w:rPr>
            </w:pPr>
            <w:r>
              <w:rPr>
                <w:rFonts w:ascii="宋体" w:hAnsi="宋体"/>
                <w:spacing w:val="-6"/>
                <w:lang w:val="en-US"/>
              </w:rPr>
              <w:t>8</w:t>
            </w:r>
          </w:p>
        </w:tc>
        <w:tc>
          <w:tcPr>
            <w:tcW w:w="6656" w:type="dxa"/>
            <w:vAlign w:val="center"/>
          </w:tcPr>
          <w:p w:rsidR="00174253" w:rsidRDefault="00C90DFF">
            <w:pPr>
              <w:pStyle w:val="ac"/>
              <w:spacing w:line="360" w:lineRule="auto"/>
              <w:ind w:firstLine="456"/>
              <w:rPr>
                <w:rFonts w:ascii="宋体" w:hAnsi="宋体"/>
                <w:spacing w:val="-6"/>
                <w:lang w:val="en-US"/>
              </w:rPr>
            </w:pPr>
            <w:r>
              <w:rPr>
                <w:rFonts w:ascii="宋体" w:hAnsi="宋体"/>
                <w:spacing w:val="-6"/>
                <w:lang w:val="en-US"/>
              </w:rPr>
              <w:t>投标人具备ISO9001质量管理体系认证、ISO27001信息安全管理体系认证、短信平台相关的产品软件著作权</w:t>
            </w:r>
            <w:r>
              <w:rPr>
                <w:rFonts w:ascii="宋体" w:hAnsi="宋体"/>
                <w:lang w:val="en-US"/>
              </w:rPr>
              <w:t>、</w:t>
            </w:r>
            <w:r>
              <w:rPr>
                <w:rFonts w:ascii="宋体" w:hAnsi="宋体"/>
                <w:spacing w:val="-6"/>
                <w:lang w:val="en-US"/>
              </w:rPr>
              <w:t>企业信用等级评定AA（含）级以上，</w:t>
            </w:r>
            <w:proofErr w:type="gramStart"/>
            <w:r>
              <w:rPr>
                <w:rFonts w:ascii="宋体" w:hAnsi="宋体"/>
                <w:spacing w:val="-6"/>
                <w:lang w:val="en-US"/>
              </w:rPr>
              <w:t>凭相关</w:t>
            </w:r>
            <w:proofErr w:type="gramEnd"/>
            <w:r>
              <w:rPr>
                <w:rFonts w:ascii="宋体" w:hAnsi="宋体"/>
                <w:spacing w:val="-6"/>
                <w:lang w:val="en-US"/>
              </w:rPr>
              <w:t>证书复印件每项得 2分，最高8分。</w:t>
            </w:r>
          </w:p>
          <w:p w:rsidR="00174253" w:rsidRDefault="00C90DFF">
            <w:pPr>
              <w:pStyle w:val="ac"/>
              <w:spacing w:line="360" w:lineRule="auto"/>
              <w:ind w:firstLine="456"/>
              <w:rPr>
                <w:rFonts w:ascii="宋体" w:hAnsi="宋体"/>
                <w:spacing w:val="-6"/>
                <w:lang w:val="en-US"/>
              </w:rPr>
            </w:pPr>
            <w:r>
              <w:rPr>
                <w:rFonts w:ascii="宋体" w:hAnsi="宋体"/>
                <w:spacing w:val="-6"/>
                <w:lang w:val="en-US"/>
              </w:rPr>
              <w:t>投标文件中须提供投标人单位</w:t>
            </w:r>
            <w:r>
              <w:rPr>
                <w:rFonts w:ascii="宋体" w:hAnsi="宋体" w:hint="eastAsia"/>
                <w:spacing w:val="-6"/>
                <w:lang w:val="en-US"/>
              </w:rPr>
              <w:t>相关</w:t>
            </w:r>
            <w:r>
              <w:rPr>
                <w:rFonts w:ascii="宋体" w:hAnsi="宋体"/>
                <w:spacing w:val="-6"/>
                <w:lang w:val="en-US"/>
              </w:rPr>
              <w:t>证明材料的复印件加盖公章，原件备查。</w:t>
            </w:r>
          </w:p>
        </w:tc>
      </w:tr>
      <w:tr w:rsidR="00174253">
        <w:trPr>
          <w:trHeight w:val="979"/>
          <w:jc w:val="center"/>
        </w:trPr>
        <w:tc>
          <w:tcPr>
            <w:tcW w:w="1702" w:type="dxa"/>
            <w:vAlign w:val="center"/>
          </w:tcPr>
          <w:p w:rsidR="00174253" w:rsidRDefault="00C90DFF">
            <w:pPr>
              <w:spacing w:line="360" w:lineRule="auto"/>
              <w:ind w:firstLineChars="100" w:firstLine="229"/>
              <w:rPr>
                <w:rFonts w:ascii="宋体" w:hAnsi="宋体"/>
                <w:b/>
                <w:spacing w:val="-6"/>
                <w:sz w:val="24"/>
              </w:rPr>
            </w:pPr>
            <w:r>
              <w:rPr>
                <w:rFonts w:ascii="宋体" w:hAnsi="宋体"/>
                <w:b/>
                <w:spacing w:val="-6"/>
                <w:sz w:val="24"/>
              </w:rPr>
              <w:t>类似业绩</w:t>
            </w:r>
          </w:p>
        </w:tc>
        <w:tc>
          <w:tcPr>
            <w:tcW w:w="709" w:type="dxa"/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4</w:t>
            </w:r>
          </w:p>
        </w:tc>
        <w:tc>
          <w:tcPr>
            <w:tcW w:w="6656" w:type="dxa"/>
            <w:vAlign w:val="center"/>
          </w:tcPr>
          <w:p w:rsidR="00174253" w:rsidRDefault="00C90DFF">
            <w:pPr>
              <w:pStyle w:val="ac"/>
              <w:spacing w:line="360" w:lineRule="auto"/>
              <w:ind w:firstLine="456"/>
              <w:rPr>
                <w:rFonts w:ascii="宋体" w:hAnsi="宋体"/>
                <w:spacing w:val="-6"/>
                <w:lang w:val="en-US"/>
              </w:rPr>
            </w:pPr>
            <w:r>
              <w:rPr>
                <w:rFonts w:ascii="宋体" w:hAnsi="宋体"/>
                <w:spacing w:val="-6"/>
                <w:lang w:val="en-US"/>
              </w:rPr>
              <w:t>投标单位提供2021年1月1日至今的同类项目合同（复印件加盖公章）</w:t>
            </w:r>
            <w:r>
              <w:rPr>
                <w:rFonts w:ascii="宋体" w:hAnsi="宋体" w:hint="eastAsia"/>
                <w:spacing w:val="-6"/>
                <w:lang w:val="en-US"/>
              </w:rPr>
              <w:t>，</w:t>
            </w:r>
            <w:r>
              <w:rPr>
                <w:rFonts w:ascii="宋体" w:hAnsi="宋体"/>
                <w:spacing w:val="-6"/>
                <w:lang w:val="en-US"/>
              </w:rPr>
              <w:t>每个有效合同得4分，最高得4分。</w:t>
            </w:r>
          </w:p>
        </w:tc>
      </w:tr>
      <w:tr w:rsidR="00174253">
        <w:trPr>
          <w:trHeight w:val="731"/>
          <w:jc w:val="center"/>
        </w:trPr>
        <w:tc>
          <w:tcPr>
            <w:tcW w:w="9067" w:type="dxa"/>
            <w:gridSpan w:val="3"/>
            <w:vAlign w:val="center"/>
          </w:tcPr>
          <w:p w:rsidR="00174253" w:rsidRDefault="00C90DFF">
            <w:pPr>
              <w:pStyle w:val="ac"/>
              <w:ind w:firstLine="458"/>
              <w:rPr>
                <w:rFonts w:ascii="宋体" w:hAnsi="宋体"/>
                <w:spacing w:val="-6"/>
                <w:lang w:val="en-US"/>
              </w:rPr>
            </w:pPr>
            <w:r>
              <w:rPr>
                <w:rFonts w:ascii="宋体" w:hAnsi="宋体" w:hint="eastAsia"/>
                <w:b/>
                <w:spacing w:val="-6"/>
                <w:lang w:val="en-US"/>
              </w:rPr>
              <w:t>三、</w:t>
            </w:r>
            <w:r>
              <w:rPr>
                <w:rFonts w:ascii="宋体" w:hAnsi="宋体"/>
                <w:b/>
                <w:spacing w:val="-6"/>
                <w:lang w:val="en-US"/>
              </w:rPr>
              <w:t>技术分（</w:t>
            </w:r>
            <w:r>
              <w:rPr>
                <w:rFonts w:ascii="宋体" w:hAnsi="宋体" w:hint="eastAsia"/>
                <w:b/>
                <w:spacing w:val="-6"/>
                <w:lang w:val="en-US"/>
              </w:rPr>
              <w:t>58</w:t>
            </w:r>
            <w:r>
              <w:rPr>
                <w:rFonts w:ascii="宋体" w:hAnsi="宋体"/>
                <w:b/>
                <w:spacing w:val="-6"/>
                <w:lang w:val="en-US"/>
              </w:rPr>
              <w:t>分）</w:t>
            </w:r>
          </w:p>
        </w:tc>
      </w:tr>
      <w:tr w:rsidR="00174253">
        <w:trPr>
          <w:trHeight w:val="1408"/>
          <w:jc w:val="center"/>
        </w:trPr>
        <w:tc>
          <w:tcPr>
            <w:tcW w:w="1702" w:type="dxa"/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>
              <w:rPr>
                <w:rFonts w:ascii="宋体" w:hAnsi="宋体"/>
                <w:b/>
                <w:spacing w:val="-6"/>
                <w:sz w:val="24"/>
              </w:rPr>
              <w:lastRenderedPageBreak/>
              <w:t>响应程度</w:t>
            </w:r>
          </w:p>
        </w:tc>
        <w:tc>
          <w:tcPr>
            <w:tcW w:w="709" w:type="dxa"/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3</w:t>
            </w:r>
            <w:r>
              <w:rPr>
                <w:rFonts w:ascii="宋体" w:hAnsi="宋体"/>
                <w:spacing w:val="-6"/>
                <w:sz w:val="24"/>
              </w:rPr>
              <w:t>2</w:t>
            </w:r>
          </w:p>
        </w:tc>
        <w:tc>
          <w:tcPr>
            <w:tcW w:w="6656" w:type="dxa"/>
            <w:vAlign w:val="center"/>
          </w:tcPr>
          <w:p w:rsidR="00174253" w:rsidRDefault="00C90DFF">
            <w:pPr>
              <w:spacing w:line="360" w:lineRule="auto"/>
              <w:ind w:firstLineChars="200" w:firstLine="456"/>
              <w:rPr>
                <w:rFonts w:ascii="宋体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技术</w:t>
            </w:r>
            <w:r>
              <w:rPr>
                <w:rFonts w:ascii="宋体" w:hAnsi="宋体" w:hint="eastAsia"/>
                <w:spacing w:val="-6"/>
                <w:sz w:val="24"/>
              </w:rPr>
              <w:t>指标</w:t>
            </w:r>
            <w:r>
              <w:rPr>
                <w:rFonts w:ascii="宋体" w:hAnsi="宋体"/>
                <w:spacing w:val="-6"/>
                <w:sz w:val="24"/>
              </w:rPr>
              <w:t>完全符合招标要求没有负偏离的得28分，每一条正偏离加1分，</w:t>
            </w:r>
            <w:r>
              <w:rPr>
                <w:rFonts w:ascii="宋体" w:hAnsi="宋体"/>
                <w:color w:val="000000"/>
                <w:spacing w:val="-6"/>
                <w:sz w:val="24"/>
              </w:rPr>
              <w:t>最高得</w:t>
            </w: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3</w:t>
            </w:r>
            <w:r>
              <w:rPr>
                <w:rFonts w:ascii="宋体" w:hAnsi="宋体"/>
                <w:color w:val="000000"/>
                <w:spacing w:val="-6"/>
                <w:sz w:val="24"/>
              </w:rPr>
              <w:t>2分（无实际意义的正偏离不计入加分）；</w:t>
            </w:r>
            <w:r>
              <w:rPr>
                <w:rFonts w:ascii="宋体" w:hAnsi="宋体"/>
                <w:spacing w:val="-6"/>
                <w:sz w:val="24"/>
              </w:rPr>
              <w:t>打</w:t>
            </w: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▲</w:t>
            </w:r>
            <w:r>
              <w:rPr>
                <w:rFonts w:ascii="宋体" w:hAnsi="宋体"/>
                <w:spacing w:val="-6"/>
                <w:sz w:val="24"/>
              </w:rPr>
              <w:t>条款不能达标作无效标处理；其余</w:t>
            </w:r>
            <w:proofErr w:type="gramStart"/>
            <w:r>
              <w:rPr>
                <w:rFonts w:ascii="宋体" w:hAnsi="宋体"/>
                <w:spacing w:val="-6"/>
                <w:sz w:val="24"/>
              </w:rPr>
              <w:t>条款每负偏离</w:t>
            </w:r>
            <w:proofErr w:type="gramEnd"/>
            <w:r>
              <w:rPr>
                <w:rFonts w:ascii="宋体" w:hAnsi="宋体"/>
                <w:spacing w:val="-6"/>
                <w:sz w:val="24"/>
              </w:rPr>
              <w:t>一条扣2分，扣完为止</w:t>
            </w:r>
            <w:r>
              <w:rPr>
                <w:rFonts w:ascii="宋体" w:hAnsi="宋体"/>
                <w:color w:val="000000"/>
                <w:spacing w:val="-6"/>
                <w:sz w:val="24"/>
              </w:rPr>
              <w:t>。</w:t>
            </w:r>
          </w:p>
        </w:tc>
      </w:tr>
      <w:tr w:rsidR="00174253">
        <w:trPr>
          <w:trHeight w:val="974"/>
          <w:jc w:val="center"/>
        </w:trPr>
        <w:tc>
          <w:tcPr>
            <w:tcW w:w="1702" w:type="dxa"/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性能及功能</w:t>
            </w:r>
          </w:p>
        </w:tc>
        <w:tc>
          <w:tcPr>
            <w:tcW w:w="709" w:type="dxa"/>
            <w:vAlign w:val="center"/>
          </w:tcPr>
          <w:p w:rsidR="00174253" w:rsidRDefault="00B76F00">
            <w:pPr>
              <w:spacing w:line="360" w:lineRule="auto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6656" w:type="dxa"/>
            <w:vAlign w:val="center"/>
          </w:tcPr>
          <w:p w:rsidR="00174253" w:rsidRDefault="00C90DFF" w:rsidP="00B76F00">
            <w:pPr>
              <w:ind w:firstLineChars="200" w:firstLine="480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z w:val="24"/>
              </w:rPr>
              <w:t>根据各供应商所提供</w:t>
            </w:r>
            <w:r>
              <w:rPr>
                <w:rFonts w:ascii="宋体" w:hAnsi="宋体" w:hint="eastAsia"/>
                <w:sz w:val="24"/>
              </w:rPr>
              <w:t>通道及平台的性能</w:t>
            </w:r>
            <w:r>
              <w:rPr>
                <w:rFonts w:ascii="宋体" w:hAnsi="宋体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>功能</w:t>
            </w:r>
            <w:r>
              <w:rPr>
                <w:rFonts w:ascii="宋体" w:hAnsi="宋体"/>
                <w:sz w:val="24"/>
              </w:rPr>
              <w:t>比较，优：</w:t>
            </w:r>
            <w:r w:rsidR="00B76F00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-</w:t>
            </w:r>
            <w:r w:rsidR="00B76F00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分，良：</w:t>
            </w:r>
            <w:r w:rsidR="00B76F00"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分，一般及以下：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分。</w:t>
            </w:r>
          </w:p>
        </w:tc>
      </w:tr>
      <w:tr w:rsidR="00174253">
        <w:trPr>
          <w:trHeight w:val="846"/>
          <w:jc w:val="center"/>
        </w:trPr>
        <w:tc>
          <w:tcPr>
            <w:tcW w:w="1702" w:type="dxa"/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>
              <w:rPr>
                <w:rFonts w:ascii="宋体" w:hAnsi="宋体"/>
                <w:b/>
                <w:spacing w:val="-6"/>
                <w:sz w:val="24"/>
              </w:rPr>
              <w:t>服务</w:t>
            </w:r>
            <w:r>
              <w:rPr>
                <w:rFonts w:ascii="宋体" w:hAnsi="宋体" w:hint="eastAsia"/>
                <w:b/>
                <w:spacing w:val="-6"/>
                <w:sz w:val="24"/>
              </w:rPr>
              <w:t>支持</w:t>
            </w:r>
          </w:p>
        </w:tc>
        <w:tc>
          <w:tcPr>
            <w:tcW w:w="709" w:type="dxa"/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6</w:t>
            </w:r>
          </w:p>
        </w:tc>
        <w:tc>
          <w:tcPr>
            <w:tcW w:w="6656" w:type="dxa"/>
            <w:vAlign w:val="center"/>
          </w:tcPr>
          <w:p w:rsidR="00174253" w:rsidRDefault="00C90DFF">
            <w:pPr>
              <w:ind w:firstLineChars="200" w:firstLine="456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根据供应商提供服务</w:t>
            </w:r>
            <w:r>
              <w:rPr>
                <w:rFonts w:ascii="宋体" w:hAnsi="宋体" w:hint="eastAsia"/>
                <w:spacing w:val="-6"/>
                <w:sz w:val="24"/>
              </w:rPr>
              <w:t>支持</w:t>
            </w:r>
            <w:r>
              <w:rPr>
                <w:rFonts w:ascii="宋体" w:hAnsi="宋体"/>
                <w:spacing w:val="-6"/>
                <w:sz w:val="24"/>
              </w:rPr>
              <w:t>方案横向对比，</w:t>
            </w:r>
            <w:r>
              <w:rPr>
                <w:rFonts w:ascii="宋体" w:hAnsi="宋体"/>
                <w:sz w:val="24"/>
              </w:rPr>
              <w:t>优：6-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分，良：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分，一般及以下：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分。</w:t>
            </w:r>
          </w:p>
        </w:tc>
      </w:tr>
      <w:tr w:rsidR="00174253">
        <w:trPr>
          <w:trHeight w:val="820"/>
          <w:jc w:val="center"/>
        </w:trPr>
        <w:tc>
          <w:tcPr>
            <w:tcW w:w="1702" w:type="dxa"/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优惠条件</w:t>
            </w:r>
          </w:p>
        </w:tc>
        <w:tc>
          <w:tcPr>
            <w:tcW w:w="709" w:type="dxa"/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4</w:t>
            </w:r>
          </w:p>
        </w:tc>
        <w:tc>
          <w:tcPr>
            <w:tcW w:w="6656" w:type="dxa"/>
            <w:vAlign w:val="center"/>
          </w:tcPr>
          <w:p w:rsidR="00174253" w:rsidRDefault="00C90DFF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综合评析其他优惠条件等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优：4分，良：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分，一般及以下：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分。</w:t>
            </w:r>
          </w:p>
        </w:tc>
      </w:tr>
      <w:tr w:rsidR="00174253">
        <w:trPr>
          <w:trHeight w:val="340"/>
          <w:jc w:val="center"/>
        </w:trPr>
        <w:tc>
          <w:tcPr>
            <w:tcW w:w="1702" w:type="dxa"/>
            <w:vAlign w:val="center"/>
          </w:tcPr>
          <w:p w:rsidR="00174253" w:rsidRDefault="00C90DFF">
            <w:pPr>
              <w:spacing w:line="360" w:lineRule="auto"/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>
              <w:rPr>
                <w:rFonts w:ascii="宋体" w:hAnsi="宋体"/>
                <w:b/>
                <w:spacing w:val="-6"/>
                <w:sz w:val="24"/>
              </w:rPr>
              <w:t>技术培训</w:t>
            </w:r>
          </w:p>
        </w:tc>
        <w:tc>
          <w:tcPr>
            <w:tcW w:w="709" w:type="dxa"/>
            <w:vAlign w:val="center"/>
          </w:tcPr>
          <w:p w:rsidR="00174253" w:rsidRDefault="00B76F00">
            <w:pPr>
              <w:spacing w:line="360" w:lineRule="auto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3</w:t>
            </w:r>
          </w:p>
        </w:tc>
        <w:tc>
          <w:tcPr>
            <w:tcW w:w="6656" w:type="dxa"/>
            <w:vAlign w:val="center"/>
          </w:tcPr>
          <w:p w:rsidR="00174253" w:rsidRDefault="00C90DFF" w:rsidP="00B76F00">
            <w:pPr>
              <w:spacing w:line="360" w:lineRule="auto"/>
              <w:ind w:firstLineChars="200" w:firstLine="456"/>
              <w:jc w:val="lef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培训计划内容</w:t>
            </w:r>
            <w:r>
              <w:rPr>
                <w:rFonts w:ascii="宋体" w:hAnsi="宋体" w:hint="eastAsia"/>
                <w:spacing w:val="-6"/>
                <w:sz w:val="24"/>
              </w:rPr>
              <w:t>具体、</w:t>
            </w:r>
            <w:r>
              <w:rPr>
                <w:rFonts w:ascii="宋体" w:hAnsi="宋体"/>
                <w:spacing w:val="-6"/>
                <w:sz w:val="24"/>
              </w:rPr>
              <w:t>合理</w:t>
            </w:r>
            <w:r>
              <w:rPr>
                <w:rFonts w:ascii="宋体" w:hAnsi="宋体" w:hint="eastAsia"/>
                <w:spacing w:val="-6"/>
                <w:sz w:val="24"/>
              </w:rPr>
              <w:t>和</w:t>
            </w:r>
            <w:r>
              <w:rPr>
                <w:rFonts w:ascii="宋体" w:hAnsi="宋体"/>
                <w:spacing w:val="-6"/>
                <w:sz w:val="24"/>
              </w:rPr>
              <w:t>详细，实施有针对性，优：</w:t>
            </w:r>
            <w:r w:rsidR="00B76F00">
              <w:rPr>
                <w:rFonts w:ascii="宋体" w:hAnsi="宋体"/>
                <w:spacing w:val="-6"/>
                <w:sz w:val="24"/>
              </w:rPr>
              <w:t>3</w:t>
            </w:r>
            <w:r>
              <w:rPr>
                <w:rFonts w:ascii="宋体" w:hAnsi="宋体"/>
                <w:spacing w:val="-6"/>
                <w:sz w:val="24"/>
              </w:rPr>
              <w:t>分，</w:t>
            </w:r>
            <w:r>
              <w:rPr>
                <w:rFonts w:ascii="宋体" w:hAnsi="宋体"/>
                <w:sz w:val="24"/>
              </w:rPr>
              <w:t>良：</w:t>
            </w:r>
            <w:r w:rsidR="007B3D39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pacing w:val="-6"/>
                <w:sz w:val="24"/>
              </w:rPr>
              <w:t>一般及以下：</w:t>
            </w:r>
            <w:r>
              <w:rPr>
                <w:rFonts w:ascii="宋体" w:hAnsi="宋体" w:hint="eastAsia"/>
                <w:spacing w:val="-6"/>
                <w:sz w:val="24"/>
              </w:rPr>
              <w:t>1</w:t>
            </w:r>
            <w:r>
              <w:rPr>
                <w:rFonts w:ascii="宋体" w:hAnsi="宋体"/>
                <w:spacing w:val="-6"/>
                <w:sz w:val="24"/>
              </w:rPr>
              <w:t>-</w:t>
            </w:r>
            <w:r>
              <w:rPr>
                <w:rFonts w:ascii="宋体" w:hAnsi="宋体" w:hint="eastAsia"/>
                <w:spacing w:val="-6"/>
                <w:sz w:val="24"/>
              </w:rPr>
              <w:t>0</w:t>
            </w:r>
            <w:r>
              <w:rPr>
                <w:rFonts w:ascii="宋体" w:hAnsi="宋体"/>
                <w:spacing w:val="-6"/>
                <w:sz w:val="24"/>
              </w:rPr>
              <w:t>分。</w:t>
            </w:r>
          </w:p>
        </w:tc>
      </w:tr>
      <w:tr w:rsidR="00174253">
        <w:trPr>
          <w:trHeight w:val="964"/>
          <w:jc w:val="center"/>
        </w:trPr>
        <w:tc>
          <w:tcPr>
            <w:tcW w:w="1702" w:type="dxa"/>
            <w:vAlign w:val="center"/>
          </w:tcPr>
          <w:p w:rsidR="00174253" w:rsidRDefault="00C90DFF">
            <w:pPr>
              <w:pStyle w:val="ac"/>
              <w:spacing w:line="360" w:lineRule="auto"/>
              <w:ind w:firstLineChars="0" w:firstLine="0"/>
              <w:rPr>
                <w:rFonts w:ascii="宋体" w:hAnsi="宋体"/>
                <w:b/>
                <w:spacing w:val="-6"/>
                <w:lang w:val="en-US"/>
              </w:rPr>
            </w:pPr>
            <w:r>
              <w:rPr>
                <w:rFonts w:ascii="宋体" w:hAnsi="宋体"/>
                <w:b/>
                <w:spacing w:val="-6"/>
                <w:lang w:val="en-US"/>
              </w:rPr>
              <w:t>本地化服务</w:t>
            </w:r>
          </w:p>
        </w:tc>
        <w:tc>
          <w:tcPr>
            <w:tcW w:w="709" w:type="dxa"/>
            <w:vAlign w:val="center"/>
          </w:tcPr>
          <w:p w:rsidR="00174253" w:rsidRDefault="00C90DFF">
            <w:pPr>
              <w:pStyle w:val="ac"/>
              <w:spacing w:line="360" w:lineRule="auto"/>
              <w:ind w:firstLineChars="100" w:firstLine="228"/>
              <w:rPr>
                <w:rFonts w:ascii="宋体" w:hAnsi="宋体"/>
                <w:spacing w:val="-6"/>
                <w:lang w:val="en-US"/>
              </w:rPr>
            </w:pPr>
            <w:r>
              <w:rPr>
                <w:rFonts w:ascii="宋体" w:hAnsi="宋体"/>
                <w:spacing w:val="-6"/>
                <w:lang w:val="en-US"/>
              </w:rPr>
              <w:t>5</w:t>
            </w:r>
          </w:p>
        </w:tc>
        <w:tc>
          <w:tcPr>
            <w:tcW w:w="6656" w:type="dxa"/>
            <w:vAlign w:val="center"/>
          </w:tcPr>
          <w:p w:rsidR="00174253" w:rsidRDefault="00C90DFF">
            <w:pPr>
              <w:pStyle w:val="ac"/>
              <w:spacing w:line="360" w:lineRule="auto"/>
              <w:ind w:firstLineChars="150" w:firstLine="342"/>
              <w:rPr>
                <w:rFonts w:ascii="宋体" w:hAnsi="宋体"/>
                <w:spacing w:val="-6"/>
                <w:lang w:val="en-US"/>
              </w:rPr>
            </w:pPr>
            <w:r>
              <w:rPr>
                <w:rFonts w:ascii="宋体" w:hAnsi="宋体"/>
                <w:spacing w:val="-6"/>
                <w:lang w:val="en-US"/>
              </w:rPr>
              <w:t>供应商能提供本地化服务证明，并提供保证正常运行措施和故障期的方案</w:t>
            </w:r>
            <w:r>
              <w:rPr>
                <w:rFonts w:ascii="宋体" w:hAnsi="宋体" w:hint="eastAsia"/>
                <w:spacing w:val="-6"/>
                <w:lang w:val="en-US"/>
              </w:rPr>
              <w:t>，</w:t>
            </w:r>
            <w:r>
              <w:rPr>
                <w:rFonts w:ascii="宋体" w:hAnsi="宋体"/>
                <w:spacing w:val="-6"/>
              </w:rPr>
              <w:t>优：5分，</w:t>
            </w:r>
            <w:r>
              <w:rPr>
                <w:rFonts w:ascii="宋体" w:hAnsi="宋体"/>
              </w:rPr>
              <w:t>良：</w:t>
            </w:r>
            <w:r>
              <w:rPr>
                <w:rFonts w:ascii="宋体" w:hAnsi="宋体" w:hint="eastAsia"/>
                <w:lang w:val="en-US"/>
              </w:rPr>
              <w:t>4</w:t>
            </w:r>
            <w:r>
              <w:rPr>
                <w:rFonts w:ascii="宋体" w:hAnsi="宋体"/>
              </w:rPr>
              <w:t>-</w:t>
            </w:r>
            <w:r>
              <w:rPr>
                <w:rFonts w:ascii="宋体" w:hAnsi="宋体" w:hint="eastAsia"/>
                <w:lang w:val="en-US"/>
              </w:rPr>
              <w:t>3</w:t>
            </w:r>
            <w:r>
              <w:rPr>
                <w:rFonts w:ascii="宋体" w:hAnsi="宋体"/>
              </w:rPr>
              <w:t>分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  <w:spacing w:val="-6"/>
              </w:rPr>
              <w:t>一般及以下：</w:t>
            </w:r>
            <w:r>
              <w:rPr>
                <w:rFonts w:ascii="宋体" w:hAnsi="宋体" w:hint="eastAsia"/>
                <w:spacing w:val="-6"/>
                <w:lang w:val="en-US"/>
              </w:rPr>
              <w:t>2</w:t>
            </w:r>
            <w:r>
              <w:rPr>
                <w:rFonts w:ascii="宋体" w:hAnsi="宋体"/>
                <w:spacing w:val="-6"/>
              </w:rPr>
              <w:t>-</w:t>
            </w:r>
            <w:r>
              <w:rPr>
                <w:rFonts w:ascii="宋体" w:hAnsi="宋体" w:hint="eastAsia"/>
                <w:spacing w:val="-6"/>
                <w:lang w:val="en-US"/>
              </w:rPr>
              <w:t>0</w:t>
            </w:r>
            <w:r>
              <w:rPr>
                <w:rFonts w:ascii="宋体" w:hAnsi="宋体"/>
                <w:spacing w:val="-6"/>
              </w:rPr>
              <w:t>分。</w:t>
            </w:r>
          </w:p>
        </w:tc>
      </w:tr>
    </w:tbl>
    <w:p w:rsidR="00174253" w:rsidRDefault="00C90DFF">
      <w:pPr>
        <w:tabs>
          <w:tab w:val="left" w:pos="540"/>
        </w:tabs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="宋体" w:hAnsi="宋体"/>
          <w:color w:val="0000FF"/>
          <w:sz w:val="24"/>
          <w:lang w:val="zh-CN"/>
        </w:rPr>
      </w:pPr>
      <w:r>
        <w:rPr>
          <w:rFonts w:ascii="宋体" w:hAnsi="宋体" w:hint="eastAsia"/>
          <w:color w:val="0000FF"/>
          <w:sz w:val="24"/>
          <w:lang w:val="zh-CN"/>
        </w:rPr>
        <w:t>备注说明：</w:t>
      </w:r>
    </w:p>
    <w:p w:rsidR="00174253" w:rsidRDefault="00C90DFF">
      <w:pPr>
        <w:tabs>
          <w:tab w:val="left" w:pos="540"/>
        </w:tabs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="宋体" w:hAnsi="宋体"/>
          <w:color w:val="0000FF"/>
          <w:sz w:val="24"/>
          <w:lang w:val="zh-CN"/>
        </w:rPr>
      </w:pPr>
      <w:r>
        <w:rPr>
          <w:rFonts w:ascii="宋体" w:hAnsi="宋体" w:hint="eastAsia"/>
          <w:color w:val="0000FF"/>
          <w:sz w:val="24"/>
          <w:lang w:val="zh-CN"/>
        </w:rPr>
        <w:t>1.</w:t>
      </w:r>
      <w:r>
        <w:rPr>
          <w:rFonts w:ascii="宋体" w:hAnsi="宋体"/>
          <w:color w:val="0000FF"/>
          <w:sz w:val="24"/>
          <w:lang w:val="zh-CN"/>
        </w:rPr>
        <w:t>本项目评标采用综合评分法，总分为100分</w:t>
      </w:r>
      <w:r>
        <w:rPr>
          <w:rFonts w:ascii="宋体" w:hAnsi="宋体" w:hint="eastAsia"/>
          <w:color w:val="0000FF"/>
          <w:sz w:val="24"/>
          <w:lang w:val="zh-CN"/>
        </w:rPr>
        <w:t>，评标综合得分=商务分+技术分+价格分</w:t>
      </w:r>
      <w:r>
        <w:rPr>
          <w:rFonts w:ascii="宋体" w:hAnsi="宋体"/>
          <w:color w:val="0000FF"/>
          <w:sz w:val="24"/>
          <w:lang w:val="zh-CN"/>
        </w:rPr>
        <w:t>。</w:t>
      </w:r>
    </w:p>
    <w:p w:rsidR="00174253" w:rsidRDefault="00C90DFF">
      <w:pPr>
        <w:tabs>
          <w:tab w:val="left" w:pos="540"/>
        </w:tabs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="宋体" w:hAnsi="宋体"/>
          <w:color w:val="0000FF"/>
          <w:sz w:val="24"/>
          <w:lang w:val="zh-CN"/>
        </w:rPr>
      </w:pPr>
      <w:r>
        <w:rPr>
          <w:rFonts w:ascii="宋体" w:hAnsi="宋体" w:hint="eastAsia"/>
          <w:color w:val="0000FF"/>
          <w:sz w:val="24"/>
          <w:lang w:val="zh-CN"/>
        </w:rPr>
        <w:t>2.评分过程中采用四舍五入法，并保留小数2位。其中，商务和技术</w:t>
      </w:r>
      <w:proofErr w:type="gramStart"/>
      <w:r>
        <w:rPr>
          <w:rFonts w:ascii="宋体" w:hAnsi="宋体" w:hint="eastAsia"/>
          <w:color w:val="0000FF"/>
          <w:sz w:val="24"/>
          <w:lang w:val="zh-CN"/>
        </w:rPr>
        <w:t>分按照</w:t>
      </w:r>
      <w:proofErr w:type="gramEnd"/>
      <w:r>
        <w:rPr>
          <w:rFonts w:ascii="宋体" w:hAnsi="宋体" w:hint="eastAsia"/>
          <w:color w:val="0000FF"/>
          <w:sz w:val="24"/>
          <w:lang w:val="zh-CN"/>
        </w:rPr>
        <w:t>评标委员会成员的独立评分结果的算术平均分计算，计算公式为：商务分、技术分=（评标委员会所有成员评分合计数）/</w:t>
      </w:r>
      <w:r>
        <w:rPr>
          <w:rFonts w:ascii="宋体" w:hAnsi="宋体" w:hint="eastAsia"/>
          <w:color w:val="0000FF"/>
          <w:sz w:val="24"/>
          <w:szCs w:val="22"/>
          <w:lang w:val="zh-CN"/>
        </w:rPr>
        <w:t>（评标委员会组成人员数）。</w:t>
      </w:r>
    </w:p>
    <w:p w:rsidR="00174253" w:rsidRDefault="00C90DFF">
      <w:pPr>
        <w:tabs>
          <w:tab w:val="left" w:pos="540"/>
        </w:tabs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="宋体" w:hAnsi="宋体"/>
          <w:color w:val="0000FF"/>
          <w:sz w:val="24"/>
          <w:lang w:val="zh-CN"/>
        </w:rPr>
      </w:pPr>
      <w:r>
        <w:rPr>
          <w:rFonts w:ascii="宋体" w:hAnsi="宋体"/>
          <w:color w:val="0000FF"/>
          <w:sz w:val="24"/>
          <w:lang w:val="zh-CN"/>
        </w:rPr>
        <w:t>3</w:t>
      </w:r>
      <w:r>
        <w:rPr>
          <w:rFonts w:ascii="宋体" w:hAnsi="宋体" w:hint="eastAsia"/>
          <w:color w:val="0000FF"/>
          <w:sz w:val="24"/>
          <w:lang w:val="zh-CN"/>
        </w:rPr>
        <w:t>.中标候选资格</w:t>
      </w:r>
      <w:r>
        <w:rPr>
          <w:rFonts w:ascii="宋体" w:hAnsi="宋体"/>
          <w:color w:val="0000FF"/>
          <w:sz w:val="24"/>
          <w:lang w:val="zh-CN"/>
        </w:rPr>
        <w:t xml:space="preserve">根据综合评标得分由高到低顺序排列；得分相同的，按投标报价由低到高顺序排列；得分且报价相同的，按技术得分由高到低顺序排列。 </w:t>
      </w:r>
    </w:p>
    <w:p w:rsidR="00174253" w:rsidRDefault="00174253">
      <w:pPr>
        <w:pStyle w:val="3"/>
        <w:numPr>
          <w:ilvl w:val="0"/>
          <w:numId w:val="0"/>
        </w:numPr>
        <w:spacing w:line="460" w:lineRule="exact"/>
        <w:jc w:val="center"/>
        <w:rPr>
          <w:rFonts w:eastAsia="楷体_GB2312"/>
        </w:rPr>
      </w:pPr>
    </w:p>
    <w:sectPr w:rsidR="00174253">
      <w:headerReference w:type="default" r:id="rId10"/>
      <w:pgSz w:w="11906" w:h="16838"/>
      <w:pgMar w:top="1418" w:right="1531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1C" w:rsidRDefault="000A001C">
      <w:r>
        <w:separator/>
      </w:r>
    </w:p>
  </w:endnote>
  <w:endnote w:type="continuationSeparator" w:id="0">
    <w:p w:rsidR="000A001C" w:rsidRDefault="000A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utiger 45 Light">
    <w:altName w:val="新宋体"/>
    <w:charset w:val="86"/>
    <w:family w:val="swiss"/>
    <w:pitch w:val="default"/>
    <w:sig w:usb0="00000000" w:usb1="00000000" w:usb2="00000010" w:usb3="00000000" w:csb0="00040000" w:csb1="00000000"/>
  </w:font>
  <w:font w:name="MPBMSN+StoneSans-Semibold">
    <w:altName w:val="宋体"/>
    <w:charset w:val="86"/>
    <w:family w:val="swiss"/>
    <w:pitch w:val="default"/>
    <w:sig w:usb0="00000000" w:usb1="00000000" w:usb2="00000010" w:usb3="00000000" w:csb0="00040000" w:csb1="00000000"/>
  </w:font>
  <w:font w:name="Agilent TT CondLight">
    <w:altName w:val="Arial Narrow"/>
    <w:charset w:val="00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1C" w:rsidRDefault="000A001C">
      <w:r>
        <w:separator/>
      </w:r>
    </w:p>
  </w:footnote>
  <w:footnote w:type="continuationSeparator" w:id="0">
    <w:p w:rsidR="000A001C" w:rsidRDefault="000A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53" w:rsidRDefault="00C90DFF">
    <w:pPr>
      <w:pStyle w:val="af6"/>
      <w:pBdr>
        <w:bottom w:val="single" w:sz="6" w:space="3" w:color="auto"/>
      </w:pBdr>
    </w:pPr>
    <w:r>
      <w:rPr>
        <w:rFonts w:hint="eastAsia"/>
      </w:rPr>
      <w:t>浙江大学竞争性磋商采购文件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53" w:rsidRDefault="00C90DFF">
    <w:pPr>
      <w:pStyle w:val="af6"/>
      <w:pBdr>
        <w:bottom w:val="single" w:sz="6" w:space="3" w:color="auto"/>
      </w:pBdr>
    </w:pPr>
    <w:r>
      <w:rPr>
        <w:rFonts w:hint="eastAsia"/>
      </w:rPr>
      <w:t>浙江大学竞争性磋商采购文件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53" w:rsidRDefault="00C90DFF">
    <w:pPr>
      <w:pStyle w:val="af6"/>
      <w:pBdr>
        <w:bottom w:val="single" w:sz="6" w:space="3" w:color="auto"/>
      </w:pBdr>
    </w:pPr>
    <w:r>
      <w:rPr>
        <w:rFonts w:hint="eastAsia"/>
      </w:rPr>
      <w:t>浙江大学竞争性磋商采购文件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3D0E"/>
    <w:multiLevelType w:val="multilevel"/>
    <w:tmpl w:val="2A303D0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E179A0"/>
    <w:multiLevelType w:val="multilevel"/>
    <w:tmpl w:val="2CE179A0"/>
    <w:lvl w:ilvl="0">
      <w:start w:val="2"/>
      <w:numFmt w:val="japaneseCounting"/>
      <w:lvlText w:val="（%1）"/>
      <w:lvlJc w:val="left"/>
      <w:pPr>
        <w:ind w:left="1286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333F3640"/>
    <w:multiLevelType w:val="multilevel"/>
    <w:tmpl w:val="333F3640"/>
    <w:lvl w:ilvl="0">
      <w:start w:val="1"/>
      <w:numFmt w:val="decimal"/>
      <w:pStyle w:val="1"/>
      <w:lvlText w:val="%1."/>
      <w:lvlJc w:val="left"/>
      <w:pPr>
        <w:ind w:left="840" w:hanging="420"/>
      </w:pPr>
      <w:rPr>
        <w:rFonts w:cs="Times New Roman"/>
      </w:rPr>
    </w:lvl>
    <w:lvl w:ilvl="1">
      <w:start w:val="1"/>
      <w:numFmt w:val="decimalEnclosedCircle"/>
      <w:pStyle w:val="2"/>
      <w:lvlText w:val="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pStyle w:val="3"/>
      <w:lvlText w:val="（%3）"/>
      <w:lvlJc w:val="left"/>
      <w:pPr>
        <w:ind w:left="1146" w:hanging="720"/>
      </w:pPr>
      <w:rPr>
        <w:rFonts w:cs="Times New Roman" w:hint="default"/>
      </w:rPr>
    </w:lvl>
    <w:lvl w:ilvl="3">
      <w:start w:val="2"/>
      <w:numFmt w:val="decimal"/>
      <w:lvlText w:val="%4）"/>
      <w:lvlJc w:val="left"/>
      <w:pPr>
        <w:ind w:left="21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786D5247"/>
    <w:multiLevelType w:val="multilevel"/>
    <w:tmpl w:val="786D5247"/>
    <w:lvl w:ilvl="0">
      <w:start w:val="2"/>
      <w:numFmt w:val="japaneseCounting"/>
      <w:lvlText w:val="%1、"/>
      <w:lvlJc w:val="left"/>
      <w:pPr>
        <w:ind w:left="99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E5D013E"/>
    <w:multiLevelType w:val="multilevel"/>
    <w:tmpl w:val="7E5D013E"/>
    <w:lvl w:ilvl="0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1N2Q3ZWUyZDVjN2JlNmMwZmVmNjVlYzBkNWRmNWUifQ=="/>
  </w:docVars>
  <w:rsids>
    <w:rsidRoot w:val="00172A27"/>
    <w:rsid w:val="0000055E"/>
    <w:rsid w:val="0000075F"/>
    <w:rsid w:val="00001252"/>
    <w:rsid w:val="0000302C"/>
    <w:rsid w:val="00003497"/>
    <w:rsid w:val="000051C3"/>
    <w:rsid w:val="00005542"/>
    <w:rsid w:val="000055B2"/>
    <w:rsid w:val="00005779"/>
    <w:rsid w:val="000072C1"/>
    <w:rsid w:val="00007456"/>
    <w:rsid w:val="00010443"/>
    <w:rsid w:val="00010725"/>
    <w:rsid w:val="000109AC"/>
    <w:rsid w:val="000109B5"/>
    <w:rsid w:val="00010D31"/>
    <w:rsid w:val="00010EF2"/>
    <w:rsid w:val="00013CE7"/>
    <w:rsid w:val="000143F4"/>
    <w:rsid w:val="00014B74"/>
    <w:rsid w:val="00016C02"/>
    <w:rsid w:val="000171D0"/>
    <w:rsid w:val="00017D78"/>
    <w:rsid w:val="00020154"/>
    <w:rsid w:val="0002129F"/>
    <w:rsid w:val="0002171C"/>
    <w:rsid w:val="00023499"/>
    <w:rsid w:val="00023CFA"/>
    <w:rsid w:val="000244F2"/>
    <w:rsid w:val="0002459E"/>
    <w:rsid w:val="00024A1B"/>
    <w:rsid w:val="0002602C"/>
    <w:rsid w:val="00026775"/>
    <w:rsid w:val="00027F55"/>
    <w:rsid w:val="000308D5"/>
    <w:rsid w:val="000310FC"/>
    <w:rsid w:val="00031AAD"/>
    <w:rsid w:val="00031CB3"/>
    <w:rsid w:val="0003269C"/>
    <w:rsid w:val="0003367E"/>
    <w:rsid w:val="00033DD1"/>
    <w:rsid w:val="000355F7"/>
    <w:rsid w:val="000366CA"/>
    <w:rsid w:val="00036A0C"/>
    <w:rsid w:val="00036E1A"/>
    <w:rsid w:val="000375FA"/>
    <w:rsid w:val="00040224"/>
    <w:rsid w:val="0004109B"/>
    <w:rsid w:val="0004139C"/>
    <w:rsid w:val="00041487"/>
    <w:rsid w:val="0004175E"/>
    <w:rsid w:val="00042146"/>
    <w:rsid w:val="000426BC"/>
    <w:rsid w:val="00042940"/>
    <w:rsid w:val="00042DD4"/>
    <w:rsid w:val="00043091"/>
    <w:rsid w:val="00043134"/>
    <w:rsid w:val="00044432"/>
    <w:rsid w:val="000456B1"/>
    <w:rsid w:val="00045755"/>
    <w:rsid w:val="00045829"/>
    <w:rsid w:val="00046296"/>
    <w:rsid w:val="0004673C"/>
    <w:rsid w:val="0004692D"/>
    <w:rsid w:val="0004724D"/>
    <w:rsid w:val="00047A2B"/>
    <w:rsid w:val="000507AC"/>
    <w:rsid w:val="00050B99"/>
    <w:rsid w:val="000514A1"/>
    <w:rsid w:val="000548DD"/>
    <w:rsid w:val="00054A19"/>
    <w:rsid w:val="00055A76"/>
    <w:rsid w:val="00055BFC"/>
    <w:rsid w:val="0005604A"/>
    <w:rsid w:val="0005667A"/>
    <w:rsid w:val="00056B0A"/>
    <w:rsid w:val="00056C62"/>
    <w:rsid w:val="000619DA"/>
    <w:rsid w:val="00061BF5"/>
    <w:rsid w:val="00063145"/>
    <w:rsid w:val="00063C84"/>
    <w:rsid w:val="000640FE"/>
    <w:rsid w:val="00064157"/>
    <w:rsid w:val="00064826"/>
    <w:rsid w:val="0006532B"/>
    <w:rsid w:val="000661CF"/>
    <w:rsid w:val="00066A45"/>
    <w:rsid w:val="0006730E"/>
    <w:rsid w:val="0006746D"/>
    <w:rsid w:val="00070630"/>
    <w:rsid w:val="00070BF9"/>
    <w:rsid w:val="00071C0C"/>
    <w:rsid w:val="00071F89"/>
    <w:rsid w:val="00072440"/>
    <w:rsid w:val="00073AD9"/>
    <w:rsid w:val="00074029"/>
    <w:rsid w:val="000743DC"/>
    <w:rsid w:val="00076933"/>
    <w:rsid w:val="00076C90"/>
    <w:rsid w:val="00080B49"/>
    <w:rsid w:val="00081412"/>
    <w:rsid w:val="000823AC"/>
    <w:rsid w:val="00082B39"/>
    <w:rsid w:val="00082B41"/>
    <w:rsid w:val="00082BCA"/>
    <w:rsid w:val="00085C21"/>
    <w:rsid w:val="00086087"/>
    <w:rsid w:val="0008629B"/>
    <w:rsid w:val="000866EE"/>
    <w:rsid w:val="00086B5D"/>
    <w:rsid w:val="00090C0F"/>
    <w:rsid w:val="00091107"/>
    <w:rsid w:val="00091EE5"/>
    <w:rsid w:val="0009202C"/>
    <w:rsid w:val="000921A8"/>
    <w:rsid w:val="000921B4"/>
    <w:rsid w:val="00093349"/>
    <w:rsid w:val="000952E1"/>
    <w:rsid w:val="00095900"/>
    <w:rsid w:val="0009597B"/>
    <w:rsid w:val="00095C77"/>
    <w:rsid w:val="00095D2A"/>
    <w:rsid w:val="00096AFD"/>
    <w:rsid w:val="00097DA2"/>
    <w:rsid w:val="000A001C"/>
    <w:rsid w:val="000A1A89"/>
    <w:rsid w:val="000A1FA3"/>
    <w:rsid w:val="000A3273"/>
    <w:rsid w:val="000A3652"/>
    <w:rsid w:val="000A3713"/>
    <w:rsid w:val="000A3F82"/>
    <w:rsid w:val="000A4443"/>
    <w:rsid w:val="000A561C"/>
    <w:rsid w:val="000A5F82"/>
    <w:rsid w:val="000A69FD"/>
    <w:rsid w:val="000B04C2"/>
    <w:rsid w:val="000B12FB"/>
    <w:rsid w:val="000B1490"/>
    <w:rsid w:val="000B158B"/>
    <w:rsid w:val="000B18B3"/>
    <w:rsid w:val="000B1B9B"/>
    <w:rsid w:val="000B2498"/>
    <w:rsid w:val="000B27E8"/>
    <w:rsid w:val="000B3A39"/>
    <w:rsid w:val="000B3D30"/>
    <w:rsid w:val="000B47B8"/>
    <w:rsid w:val="000B4C4F"/>
    <w:rsid w:val="000B595A"/>
    <w:rsid w:val="000B6F23"/>
    <w:rsid w:val="000C0549"/>
    <w:rsid w:val="000C0702"/>
    <w:rsid w:val="000C07CA"/>
    <w:rsid w:val="000C0BA4"/>
    <w:rsid w:val="000C2FED"/>
    <w:rsid w:val="000C3FD1"/>
    <w:rsid w:val="000C3FDC"/>
    <w:rsid w:val="000C44ED"/>
    <w:rsid w:val="000C49EA"/>
    <w:rsid w:val="000C5795"/>
    <w:rsid w:val="000C58B2"/>
    <w:rsid w:val="000C6C97"/>
    <w:rsid w:val="000C7930"/>
    <w:rsid w:val="000D0E07"/>
    <w:rsid w:val="000D245B"/>
    <w:rsid w:val="000D4969"/>
    <w:rsid w:val="000D49DE"/>
    <w:rsid w:val="000D4B02"/>
    <w:rsid w:val="000D533E"/>
    <w:rsid w:val="000D611A"/>
    <w:rsid w:val="000D6C1C"/>
    <w:rsid w:val="000D6DAC"/>
    <w:rsid w:val="000D74DD"/>
    <w:rsid w:val="000D7549"/>
    <w:rsid w:val="000D7B2E"/>
    <w:rsid w:val="000D7BDE"/>
    <w:rsid w:val="000D7C45"/>
    <w:rsid w:val="000E1167"/>
    <w:rsid w:val="000E148C"/>
    <w:rsid w:val="000E1EE2"/>
    <w:rsid w:val="000E2110"/>
    <w:rsid w:val="000E2363"/>
    <w:rsid w:val="000E27FF"/>
    <w:rsid w:val="000E3C77"/>
    <w:rsid w:val="000E3D86"/>
    <w:rsid w:val="000E6851"/>
    <w:rsid w:val="000E75D6"/>
    <w:rsid w:val="000F012B"/>
    <w:rsid w:val="000F0F76"/>
    <w:rsid w:val="000F1110"/>
    <w:rsid w:val="000F14CB"/>
    <w:rsid w:val="000F3770"/>
    <w:rsid w:val="000F3A75"/>
    <w:rsid w:val="000F4569"/>
    <w:rsid w:val="000F5BAA"/>
    <w:rsid w:val="000F61B0"/>
    <w:rsid w:val="000F6B56"/>
    <w:rsid w:val="000F7434"/>
    <w:rsid w:val="001003C1"/>
    <w:rsid w:val="001012AB"/>
    <w:rsid w:val="00102586"/>
    <w:rsid w:val="00103B5E"/>
    <w:rsid w:val="00103BB8"/>
    <w:rsid w:val="00103E65"/>
    <w:rsid w:val="0010464E"/>
    <w:rsid w:val="001050B4"/>
    <w:rsid w:val="001072A8"/>
    <w:rsid w:val="0010757F"/>
    <w:rsid w:val="00107E3E"/>
    <w:rsid w:val="001106DD"/>
    <w:rsid w:val="00111713"/>
    <w:rsid w:val="00111C75"/>
    <w:rsid w:val="00111DC5"/>
    <w:rsid w:val="00112617"/>
    <w:rsid w:val="00113CF9"/>
    <w:rsid w:val="00115303"/>
    <w:rsid w:val="00115B29"/>
    <w:rsid w:val="00116231"/>
    <w:rsid w:val="00117161"/>
    <w:rsid w:val="00117452"/>
    <w:rsid w:val="00121906"/>
    <w:rsid w:val="0012285C"/>
    <w:rsid w:val="00122F41"/>
    <w:rsid w:val="00123A84"/>
    <w:rsid w:val="00123DDC"/>
    <w:rsid w:val="00124EAD"/>
    <w:rsid w:val="0012566D"/>
    <w:rsid w:val="001274B2"/>
    <w:rsid w:val="00130AF4"/>
    <w:rsid w:val="001314BF"/>
    <w:rsid w:val="00132C7A"/>
    <w:rsid w:val="00132D67"/>
    <w:rsid w:val="00133091"/>
    <w:rsid w:val="001334B2"/>
    <w:rsid w:val="001334F7"/>
    <w:rsid w:val="00133B55"/>
    <w:rsid w:val="00133B8C"/>
    <w:rsid w:val="00134A89"/>
    <w:rsid w:val="00134B3F"/>
    <w:rsid w:val="00136EF4"/>
    <w:rsid w:val="00141266"/>
    <w:rsid w:val="001421F0"/>
    <w:rsid w:val="0014278A"/>
    <w:rsid w:val="001427A9"/>
    <w:rsid w:val="001432F9"/>
    <w:rsid w:val="0014331C"/>
    <w:rsid w:val="001434B9"/>
    <w:rsid w:val="00143752"/>
    <w:rsid w:val="00144531"/>
    <w:rsid w:val="0014547F"/>
    <w:rsid w:val="00145ABB"/>
    <w:rsid w:val="00145FD8"/>
    <w:rsid w:val="001477C8"/>
    <w:rsid w:val="001513B0"/>
    <w:rsid w:val="0015199C"/>
    <w:rsid w:val="00152A97"/>
    <w:rsid w:val="00154628"/>
    <w:rsid w:val="00155D6C"/>
    <w:rsid w:val="00156EBF"/>
    <w:rsid w:val="001620CD"/>
    <w:rsid w:val="00162433"/>
    <w:rsid w:val="00162FC8"/>
    <w:rsid w:val="001633B7"/>
    <w:rsid w:val="0016465D"/>
    <w:rsid w:val="00164CF2"/>
    <w:rsid w:val="001650F6"/>
    <w:rsid w:val="00166011"/>
    <w:rsid w:val="00166096"/>
    <w:rsid w:val="00166B9D"/>
    <w:rsid w:val="0016737F"/>
    <w:rsid w:val="001701BB"/>
    <w:rsid w:val="0017108C"/>
    <w:rsid w:val="00171176"/>
    <w:rsid w:val="00172A27"/>
    <w:rsid w:val="00172BBA"/>
    <w:rsid w:val="0017378A"/>
    <w:rsid w:val="00174253"/>
    <w:rsid w:val="00175D24"/>
    <w:rsid w:val="00176E39"/>
    <w:rsid w:val="00177645"/>
    <w:rsid w:val="001813CC"/>
    <w:rsid w:val="001820FC"/>
    <w:rsid w:val="0018295F"/>
    <w:rsid w:val="00182AA0"/>
    <w:rsid w:val="001833BF"/>
    <w:rsid w:val="00184BA6"/>
    <w:rsid w:val="001851FE"/>
    <w:rsid w:val="0018529A"/>
    <w:rsid w:val="00186DC9"/>
    <w:rsid w:val="001875D0"/>
    <w:rsid w:val="001878D1"/>
    <w:rsid w:val="00190342"/>
    <w:rsid w:val="0019083D"/>
    <w:rsid w:val="0019099E"/>
    <w:rsid w:val="001910A8"/>
    <w:rsid w:val="00191FD1"/>
    <w:rsid w:val="00193777"/>
    <w:rsid w:val="00193DCD"/>
    <w:rsid w:val="00195EA0"/>
    <w:rsid w:val="0019741D"/>
    <w:rsid w:val="001A0478"/>
    <w:rsid w:val="001A0635"/>
    <w:rsid w:val="001A1808"/>
    <w:rsid w:val="001A258D"/>
    <w:rsid w:val="001A26D3"/>
    <w:rsid w:val="001A2C77"/>
    <w:rsid w:val="001A319A"/>
    <w:rsid w:val="001A3254"/>
    <w:rsid w:val="001A4533"/>
    <w:rsid w:val="001A4EC5"/>
    <w:rsid w:val="001A5EF7"/>
    <w:rsid w:val="001A7D2B"/>
    <w:rsid w:val="001B0554"/>
    <w:rsid w:val="001B0C88"/>
    <w:rsid w:val="001B2903"/>
    <w:rsid w:val="001B29AA"/>
    <w:rsid w:val="001B3991"/>
    <w:rsid w:val="001B50AF"/>
    <w:rsid w:val="001B5562"/>
    <w:rsid w:val="001B55BF"/>
    <w:rsid w:val="001B67B5"/>
    <w:rsid w:val="001B6BF6"/>
    <w:rsid w:val="001B6C76"/>
    <w:rsid w:val="001B73E4"/>
    <w:rsid w:val="001B7610"/>
    <w:rsid w:val="001C0AAB"/>
    <w:rsid w:val="001C0C34"/>
    <w:rsid w:val="001C1546"/>
    <w:rsid w:val="001C1AC0"/>
    <w:rsid w:val="001C1AED"/>
    <w:rsid w:val="001C2289"/>
    <w:rsid w:val="001C242F"/>
    <w:rsid w:val="001C3589"/>
    <w:rsid w:val="001C3C6F"/>
    <w:rsid w:val="001C4298"/>
    <w:rsid w:val="001C64EB"/>
    <w:rsid w:val="001C6A2A"/>
    <w:rsid w:val="001C6FBA"/>
    <w:rsid w:val="001D0573"/>
    <w:rsid w:val="001D09FD"/>
    <w:rsid w:val="001D36CB"/>
    <w:rsid w:val="001D4C01"/>
    <w:rsid w:val="001D4F38"/>
    <w:rsid w:val="001D5FE6"/>
    <w:rsid w:val="001D629F"/>
    <w:rsid w:val="001D6766"/>
    <w:rsid w:val="001D7024"/>
    <w:rsid w:val="001D7393"/>
    <w:rsid w:val="001E0E4D"/>
    <w:rsid w:val="001E2C33"/>
    <w:rsid w:val="001E372F"/>
    <w:rsid w:val="001E39A0"/>
    <w:rsid w:val="001E41C6"/>
    <w:rsid w:val="001E5486"/>
    <w:rsid w:val="001E55DD"/>
    <w:rsid w:val="001E57E8"/>
    <w:rsid w:val="001E6CD6"/>
    <w:rsid w:val="001E6EBD"/>
    <w:rsid w:val="001E7A94"/>
    <w:rsid w:val="001F01F0"/>
    <w:rsid w:val="001F0257"/>
    <w:rsid w:val="001F0D95"/>
    <w:rsid w:val="001F16BE"/>
    <w:rsid w:val="001F1966"/>
    <w:rsid w:val="001F25C8"/>
    <w:rsid w:val="001F2F6B"/>
    <w:rsid w:val="001F30EB"/>
    <w:rsid w:val="001F417F"/>
    <w:rsid w:val="001F4E53"/>
    <w:rsid w:val="001F575B"/>
    <w:rsid w:val="001F5E1C"/>
    <w:rsid w:val="001F64B5"/>
    <w:rsid w:val="001F64B6"/>
    <w:rsid w:val="001F7EBA"/>
    <w:rsid w:val="002006ED"/>
    <w:rsid w:val="00201F39"/>
    <w:rsid w:val="002023DF"/>
    <w:rsid w:val="00202D51"/>
    <w:rsid w:val="00204A3E"/>
    <w:rsid w:val="00204E64"/>
    <w:rsid w:val="002058F4"/>
    <w:rsid w:val="00205BA4"/>
    <w:rsid w:val="00205D6F"/>
    <w:rsid w:val="00206C3C"/>
    <w:rsid w:val="00206D22"/>
    <w:rsid w:val="00207729"/>
    <w:rsid w:val="00207A7D"/>
    <w:rsid w:val="00210409"/>
    <w:rsid w:val="00212649"/>
    <w:rsid w:val="00214879"/>
    <w:rsid w:val="00214B47"/>
    <w:rsid w:val="00214E59"/>
    <w:rsid w:val="0021613C"/>
    <w:rsid w:val="00216199"/>
    <w:rsid w:val="002210B9"/>
    <w:rsid w:val="00221128"/>
    <w:rsid w:val="00221A8E"/>
    <w:rsid w:val="00221F2B"/>
    <w:rsid w:val="00222B64"/>
    <w:rsid w:val="0022341E"/>
    <w:rsid w:val="002246BF"/>
    <w:rsid w:val="002246E0"/>
    <w:rsid w:val="00225ECA"/>
    <w:rsid w:val="002269BF"/>
    <w:rsid w:val="00226D12"/>
    <w:rsid w:val="00227069"/>
    <w:rsid w:val="002270DF"/>
    <w:rsid w:val="0022724D"/>
    <w:rsid w:val="002276BE"/>
    <w:rsid w:val="002307C2"/>
    <w:rsid w:val="00230ACA"/>
    <w:rsid w:val="00231777"/>
    <w:rsid w:val="002317D7"/>
    <w:rsid w:val="00232795"/>
    <w:rsid w:val="00233890"/>
    <w:rsid w:val="002348CE"/>
    <w:rsid w:val="00234CDF"/>
    <w:rsid w:val="00234DA5"/>
    <w:rsid w:val="00234EA4"/>
    <w:rsid w:val="00234EE6"/>
    <w:rsid w:val="00235BF9"/>
    <w:rsid w:val="002363E2"/>
    <w:rsid w:val="0023686B"/>
    <w:rsid w:val="00236AAD"/>
    <w:rsid w:val="0024208F"/>
    <w:rsid w:val="002427FE"/>
    <w:rsid w:val="0024290E"/>
    <w:rsid w:val="00243304"/>
    <w:rsid w:val="00243BD3"/>
    <w:rsid w:val="00243EEF"/>
    <w:rsid w:val="00244B1D"/>
    <w:rsid w:val="0024515B"/>
    <w:rsid w:val="0024664A"/>
    <w:rsid w:val="00246A00"/>
    <w:rsid w:val="002470C3"/>
    <w:rsid w:val="002502CC"/>
    <w:rsid w:val="00250764"/>
    <w:rsid w:val="002516F7"/>
    <w:rsid w:val="002534E5"/>
    <w:rsid w:val="002548E6"/>
    <w:rsid w:val="00254930"/>
    <w:rsid w:val="00254B74"/>
    <w:rsid w:val="00254DE1"/>
    <w:rsid w:val="002558A6"/>
    <w:rsid w:val="0025626D"/>
    <w:rsid w:val="00256D3F"/>
    <w:rsid w:val="00256FDD"/>
    <w:rsid w:val="00257251"/>
    <w:rsid w:val="00257F01"/>
    <w:rsid w:val="00260812"/>
    <w:rsid w:val="00261391"/>
    <w:rsid w:val="002617B2"/>
    <w:rsid w:val="00261F42"/>
    <w:rsid w:val="002637AB"/>
    <w:rsid w:val="0026477C"/>
    <w:rsid w:val="00264C23"/>
    <w:rsid w:val="00265708"/>
    <w:rsid w:val="002664A4"/>
    <w:rsid w:val="002676AA"/>
    <w:rsid w:val="00270E08"/>
    <w:rsid w:val="00271230"/>
    <w:rsid w:val="00271D63"/>
    <w:rsid w:val="00271EFE"/>
    <w:rsid w:val="002729F8"/>
    <w:rsid w:val="00272C30"/>
    <w:rsid w:val="00274264"/>
    <w:rsid w:val="002745BF"/>
    <w:rsid w:val="00274A08"/>
    <w:rsid w:val="00275827"/>
    <w:rsid w:val="00275D52"/>
    <w:rsid w:val="00276642"/>
    <w:rsid w:val="00276E88"/>
    <w:rsid w:val="00277167"/>
    <w:rsid w:val="00277219"/>
    <w:rsid w:val="0028011B"/>
    <w:rsid w:val="00281CA9"/>
    <w:rsid w:val="00281E0F"/>
    <w:rsid w:val="0028230D"/>
    <w:rsid w:val="00282EF7"/>
    <w:rsid w:val="00283B28"/>
    <w:rsid w:val="0028437E"/>
    <w:rsid w:val="002853A5"/>
    <w:rsid w:val="0028618F"/>
    <w:rsid w:val="0028658F"/>
    <w:rsid w:val="00286863"/>
    <w:rsid w:val="00286F1A"/>
    <w:rsid w:val="00287F58"/>
    <w:rsid w:val="002904F0"/>
    <w:rsid w:val="0029063C"/>
    <w:rsid w:val="00290E5C"/>
    <w:rsid w:val="00291F94"/>
    <w:rsid w:val="00292CD6"/>
    <w:rsid w:val="0029510B"/>
    <w:rsid w:val="00295BAB"/>
    <w:rsid w:val="002979D9"/>
    <w:rsid w:val="002A0FB0"/>
    <w:rsid w:val="002A1119"/>
    <w:rsid w:val="002A1F0D"/>
    <w:rsid w:val="002A27E8"/>
    <w:rsid w:val="002A2FE4"/>
    <w:rsid w:val="002A4328"/>
    <w:rsid w:val="002A4B96"/>
    <w:rsid w:val="002A59A6"/>
    <w:rsid w:val="002A6485"/>
    <w:rsid w:val="002A6664"/>
    <w:rsid w:val="002A6D4C"/>
    <w:rsid w:val="002A71FD"/>
    <w:rsid w:val="002A781A"/>
    <w:rsid w:val="002A7CE9"/>
    <w:rsid w:val="002B135C"/>
    <w:rsid w:val="002B163A"/>
    <w:rsid w:val="002B18F8"/>
    <w:rsid w:val="002B2869"/>
    <w:rsid w:val="002B2F7D"/>
    <w:rsid w:val="002B3783"/>
    <w:rsid w:val="002B5696"/>
    <w:rsid w:val="002B75FD"/>
    <w:rsid w:val="002C0148"/>
    <w:rsid w:val="002C1855"/>
    <w:rsid w:val="002C1BC9"/>
    <w:rsid w:val="002C1E0A"/>
    <w:rsid w:val="002C1FB7"/>
    <w:rsid w:val="002C22B1"/>
    <w:rsid w:val="002C3A8D"/>
    <w:rsid w:val="002C437D"/>
    <w:rsid w:val="002C4A23"/>
    <w:rsid w:val="002C58A0"/>
    <w:rsid w:val="002C674D"/>
    <w:rsid w:val="002C795C"/>
    <w:rsid w:val="002D10B0"/>
    <w:rsid w:val="002D1C60"/>
    <w:rsid w:val="002D22DC"/>
    <w:rsid w:val="002D2339"/>
    <w:rsid w:val="002D3547"/>
    <w:rsid w:val="002D35DB"/>
    <w:rsid w:val="002D3CC2"/>
    <w:rsid w:val="002D3DAD"/>
    <w:rsid w:val="002D5824"/>
    <w:rsid w:val="002D62D5"/>
    <w:rsid w:val="002D68ED"/>
    <w:rsid w:val="002D7987"/>
    <w:rsid w:val="002E01D9"/>
    <w:rsid w:val="002E0F99"/>
    <w:rsid w:val="002E27A6"/>
    <w:rsid w:val="002E296F"/>
    <w:rsid w:val="002E4A0E"/>
    <w:rsid w:val="002E4AC4"/>
    <w:rsid w:val="002E564C"/>
    <w:rsid w:val="002E64C4"/>
    <w:rsid w:val="002E71D5"/>
    <w:rsid w:val="002E72F6"/>
    <w:rsid w:val="002E73EC"/>
    <w:rsid w:val="002F07D9"/>
    <w:rsid w:val="002F0C72"/>
    <w:rsid w:val="002F113A"/>
    <w:rsid w:val="002F2521"/>
    <w:rsid w:val="002F2765"/>
    <w:rsid w:val="002F2C53"/>
    <w:rsid w:val="002F390D"/>
    <w:rsid w:val="002F42D5"/>
    <w:rsid w:val="002F4569"/>
    <w:rsid w:val="002F4935"/>
    <w:rsid w:val="002F4AE1"/>
    <w:rsid w:val="002F524A"/>
    <w:rsid w:val="002F56AD"/>
    <w:rsid w:val="002F58C3"/>
    <w:rsid w:val="002F6892"/>
    <w:rsid w:val="002F7580"/>
    <w:rsid w:val="002F79D3"/>
    <w:rsid w:val="002F79FE"/>
    <w:rsid w:val="00301419"/>
    <w:rsid w:val="00301426"/>
    <w:rsid w:val="00301788"/>
    <w:rsid w:val="00301C07"/>
    <w:rsid w:val="00302527"/>
    <w:rsid w:val="00304774"/>
    <w:rsid w:val="003053B4"/>
    <w:rsid w:val="003075CF"/>
    <w:rsid w:val="00307964"/>
    <w:rsid w:val="00310207"/>
    <w:rsid w:val="003119B0"/>
    <w:rsid w:val="0031264D"/>
    <w:rsid w:val="00312D4B"/>
    <w:rsid w:val="00313242"/>
    <w:rsid w:val="003135EB"/>
    <w:rsid w:val="0031448D"/>
    <w:rsid w:val="0031505B"/>
    <w:rsid w:val="003151A6"/>
    <w:rsid w:val="0031526B"/>
    <w:rsid w:val="003159E2"/>
    <w:rsid w:val="00316354"/>
    <w:rsid w:val="00316E9C"/>
    <w:rsid w:val="00317C72"/>
    <w:rsid w:val="00320163"/>
    <w:rsid w:val="00321B2D"/>
    <w:rsid w:val="00321DE9"/>
    <w:rsid w:val="00322D96"/>
    <w:rsid w:val="00322F62"/>
    <w:rsid w:val="00323D43"/>
    <w:rsid w:val="00324526"/>
    <w:rsid w:val="00325BD6"/>
    <w:rsid w:val="0032607C"/>
    <w:rsid w:val="00330E5F"/>
    <w:rsid w:val="0033161E"/>
    <w:rsid w:val="0033232B"/>
    <w:rsid w:val="00333615"/>
    <w:rsid w:val="003345CD"/>
    <w:rsid w:val="00335558"/>
    <w:rsid w:val="00335A0B"/>
    <w:rsid w:val="00335A1A"/>
    <w:rsid w:val="00341809"/>
    <w:rsid w:val="00341E40"/>
    <w:rsid w:val="0034293D"/>
    <w:rsid w:val="00343C57"/>
    <w:rsid w:val="00345148"/>
    <w:rsid w:val="00345482"/>
    <w:rsid w:val="003467C0"/>
    <w:rsid w:val="00350891"/>
    <w:rsid w:val="00350F40"/>
    <w:rsid w:val="003527E3"/>
    <w:rsid w:val="00352AE0"/>
    <w:rsid w:val="0035428B"/>
    <w:rsid w:val="003543F9"/>
    <w:rsid w:val="0035615B"/>
    <w:rsid w:val="00356401"/>
    <w:rsid w:val="00357334"/>
    <w:rsid w:val="00357961"/>
    <w:rsid w:val="00357E96"/>
    <w:rsid w:val="003606C5"/>
    <w:rsid w:val="00361859"/>
    <w:rsid w:val="00362878"/>
    <w:rsid w:val="00362F34"/>
    <w:rsid w:val="003641E0"/>
    <w:rsid w:val="003654E1"/>
    <w:rsid w:val="0036642F"/>
    <w:rsid w:val="003664A7"/>
    <w:rsid w:val="00366854"/>
    <w:rsid w:val="00366C62"/>
    <w:rsid w:val="003675D3"/>
    <w:rsid w:val="00367658"/>
    <w:rsid w:val="00367B4C"/>
    <w:rsid w:val="00367D87"/>
    <w:rsid w:val="00370A11"/>
    <w:rsid w:val="0037188E"/>
    <w:rsid w:val="003718B8"/>
    <w:rsid w:val="00372B32"/>
    <w:rsid w:val="00375AFD"/>
    <w:rsid w:val="00375F51"/>
    <w:rsid w:val="00377F92"/>
    <w:rsid w:val="00381244"/>
    <w:rsid w:val="0038134E"/>
    <w:rsid w:val="00382746"/>
    <w:rsid w:val="00384D5A"/>
    <w:rsid w:val="00385C1A"/>
    <w:rsid w:val="003864C9"/>
    <w:rsid w:val="00386FB1"/>
    <w:rsid w:val="00387520"/>
    <w:rsid w:val="0038753F"/>
    <w:rsid w:val="00387781"/>
    <w:rsid w:val="003916AE"/>
    <w:rsid w:val="00391FD3"/>
    <w:rsid w:val="003920DE"/>
    <w:rsid w:val="00392D4F"/>
    <w:rsid w:val="0039362B"/>
    <w:rsid w:val="003938B8"/>
    <w:rsid w:val="00393EE6"/>
    <w:rsid w:val="00394137"/>
    <w:rsid w:val="003966D3"/>
    <w:rsid w:val="003A022A"/>
    <w:rsid w:val="003A1158"/>
    <w:rsid w:val="003A2923"/>
    <w:rsid w:val="003A3B69"/>
    <w:rsid w:val="003A4055"/>
    <w:rsid w:val="003A5FBC"/>
    <w:rsid w:val="003A5FE0"/>
    <w:rsid w:val="003A6170"/>
    <w:rsid w:val="003A6178"/>
    <w:rsid w:val="003A6E3B"/>
    <w:rsid w:val="003A7079"/>
    <w:rsid w:val="003A72BD"/>
    <w:rsid w:val="003A7FF6"/>
    <w:rsid w:val="003B0100"/>
    <w:rsid w:val="003B0146"/>
    <w:rsid w:val="003B0C2E"/>
    <w:rsid w:val="003B0EB8"/>
    <w:rsid w:val="003B17C2"/>
    <w:rsid w:val="003B23E2"/>
    <w:rsid w:val="003B2494"/>
    <w:rsid w:val="003B2A3C"/>
    <w:rsid w:val="003B324B"/>
    <w:rsid w:val="003B3535"/>
    <w:rsid w:val="003B35E0"/>
    <w:rsid w:val="003B374C"/>
    <w:rsid w:val="003B3DB2"/>
    <w:rsid w:val="003B467A"/>
    <w:rsid w:val="003B4DC6"/>
    <w:rsid w:val="003B5A48"/>
    <w:rsid w:val="003B615B"/>
    <w:rsid w:val="003B6A73"/>
    <w:rsid w:val="003C06E3"/>
    <w:rsid w:val="003C13FE"/>
    <w:rsid w:val="003C29FF"/>
    <w:rsid w:val="003C3ED9"/>
    <w:rsid w:val="003C5D9A"/>
    <w:rsid w:val="003C6B3B"/>
    <w:rsid w:val="003C6EBF"/>
    <w:rsid w:val="003C6FF3"/>
    <w:rsid w:val="003C71C8"/>
    <w:rsid w:val="003D04C0"/>
    <w:rsid w:val="003D0E47"/>
    <w:rsid w:val="003D129F"/>
    <w:rsid w:val="003D17F2"/>
    <w:rsid w:val="003D1FA7"/>
    <w:rsid w:val="003D20E4"/>
    <w:rsid w:val="003D21B8"/>
    <w:rsid w:val="003D2790"/>
    <w:rsid w:val="003D2A83"/>
    <w:rsid w:val="003D35A5"/>
    <w:rsid w:val="003D399D"/>
    <w:rsid w:val="003D3D6C"/>
    <w:rsid w:val="003D3E60"/>
    <w:rsid w:val="003D44E0"/>
    <w:rsid w:val="003D4AB9"/>
    <w:rsid w:val="003D61F6"/>
    <w:rsid w:val="003D64CE"/>
    <w:rsid w:val="003D68FA"/>
    <w:rsid w:val="003D7E45"/>
    <w:rsid w:val="003E0000"/>
    <w:rsid w:val="003E07CB"/>
    <w:rsid w:val="003E17DE"/>
    <w:rsid w:val="003E288F"/>
    <w:rsid w:val="003E28B0"/>
    <w:rsid w:val="003E2FF4"/>
    <w:rsid w:val="003E30DA"/>
    <w:rsid w:val="003E3764"/>
    <w:rsid w:val="003E37D7"/>
    <w:rsid w:val="003E5D70"/>
    <w:rsid w:val="003E70F5"/>
    <w:rsid w:val="003F1E86"/>
    <w:rsid w:val="003F2223"/>
    <w:rsid w:val="003F2C12"/>
    <w:rsid w:val="003F4144"/>
    <w:rsid w:val="003F50EF"/>
    <w:rsid w:val="004000A1"/>
    <w:rsid w:val="004002E1"/>
    <w:rsid w:val="0040049D"/>
    <w:rsid w:val="0040127C"/>
    <w:rsid w:val="00402E83"/>
    <w:rsid w:val="004042E8"/>
    <w:rsid w:val="004052F7"/>
    <w:rsid w:val="00405407"/>
    <w:rsid w:val="004067FC"/>
    <w:rsid w:val="00406BCC"/>
    <w:rsid w:val="0040736A"/>
    <w:rsid w:val="0040773E"/>
    <w:rsid w:val="00410086"/>
    <w:rsid w:val="0041080C"/>
    <w:rsid w:val="0041081C"/>
    <w:rsid w:val="00411361"/>
    <w:rsid w:val="00411965"/>
    <w:rsid w:val="00411A2B"/>
    <w:rsid w:val="00411A79"/>
    <w:rsid w:val="004133AA"/>
    <w:rsid w:val="0041403F"/>
    <w:rsid w:val="00414FC3"/>
    <w:rsid w:val="0041517B"/>
    <w:rsid w:val="0041577D"/>
    <w:rsid w:val="0041618F"/>
    <w:rsid w:val="00416569"/>
    <w:rsid w:val="00416F39"/>
    <w:rsid w:val="00417B73"/>
    <w:rsid w:val="004207A4"/>
    <w:rsid w:val="00420B3B"/>
    <w:rsid w:val="00420CFE"/>
    <w:rsid w:val="00420FA1"/>
    <w:rsid w:val="00421EFE"/>
    <w:rsid w:val="004234CE"/>
    <w:rsid w:val="004240F6"/>
    <w:rsid w:val="00424BA5"/>
    <w:rsid w:val="0042585B"/>
    <w:rsid w:val="004261A2"/>
    <w:rsid w:val="00426700"/>
    <w:rsid w:val="00426FDB"/>
    <w:rsid w:val="004274FE"/>
    <w:rsid w:val="00430249"/>
    <w:rsid w:val="00430368"/>
    <w:rsid w:val="0043097A"/>
    <w:rsid w:val="00430DF6"/>
    <w:rsid w:val="00431A01"/>
    <w:rsid w:val="004323BA"/>
    <w:rsid w:val="004326D2"/>
    <w:rsid w:val="00432C01"/>
    <w:rsid w:val="00432CA5"/>
    <w:rsid w:val="004332C6"/>
    <w:rsid w:val="00433716"/>
    <w:rsid w:val="0043402E"/>
    <w:rsid w:val="0043438A"/>
    <w:rsid w:val="00434A52"/>
    <w:rsid w:val="00437B04"/>
    <w:rsid w:val="00440FB9"/>
    <w:rsid w:val="0044210C"/>
    <w:rsid w:val="00442162"/>
    <w:rsid w:val="00442745"/>
    <w:rsid w:val="0044353F"/>
    <w:rsid w:val="00443969"/>
    <w:rsid w:val="00443B60"/>
    <w:rsid w:val="00443CCE"/>
    <w:rsid w:val="00444714"/>
    <w:rsid w:val="00445B06"/>
    <w:rsid w:val="0044647C"/>
    <w:rsid w:val="00446D30"/>
    <w:rsid w:val="00447D21"/>
    <w:rsid w:val="00450206"/>
    <w:rsid w:val="00450EFC"/>
    <w:rsid w:val="00451187"/>
    <w:rsid w:val="004534A9"/>
    <w:rsid w:val="00453E11"/>
    <w:rsid w:val="00454158"/>
    <w:rsid w:val="00454354"/>
    <w:rsid w:val="00454924"/>
    <w:rsid w:val="00454B0D"/>
    <w:rsid w:val="0045548D"/>
    <w:rsid w:val="00455526"/>
    <w:rsid w:val="004555D1"/>
    <w:rsid w:val="00455B0E"/>
    <w:rsid w:val="004560F4"/>
    <w:rsid w:val="004562EC"/>
    <w:rsid w:val="0045639F"/>
    <w:rsid w:val="00456C36"/>
    <w:rsid w:val="004609FF"/>
    <w:rsid w:val="00463005"/>
    <w:rsid w:val="0046423F"/>
    <w:rsid w:val="00465FFB"/>
    <w:rsid w:val="00466E0F"/>
    <w:rsid w:val="00467A1F"/>
    <w:rsid w:val="00470AE4"/>
    <w:rsid w:val="00472ECC"/>
    <w:rsid w:val="00473617"/>
    <w:rsid w:val="00473EBE"/>
    <w:rsid w:val="004745C4"/>
    <w:rsid w:val="00474F41"/>
    <w:rsid w:val="004750AD"/>
    <w:rsid w:val="00476884"/>
    <w:rsid w:val="00477D4B"/>
    <w:rsid w:val="00480C35"/>
    <w:rsid w:val="00481315"/>
    <w:rsid w:val="00482DDB"/>
    <w:rsid w:val="00482E10"/>
    <w:rsid w:val="00484CFA"/>
    <w:rsid w:val="0048551A"/>
    <w:rsid w:val="0048626A"/>
    <w:rsid w:val="00486C12"/>
    <w:rsid w:val="0049186D"/>
    <w:rsid w:val="00491E76"/>
    <w:rsid w:val="0049398B"/>
    <w:rsid w:val="00493EA7"/>
    <w:rsid w:val="00494652"/>
    <w:rsid w:val="0049601E"/>
    <w:rsid w:val="0049622A"/>
    <w:rsid w:val="00496B65"/>
    <w:rsid w:val="004A1BE2"/>
    <w:rsid w:val="004A2B9E"/>
    <w:rsid w:val="004A3498"/>
    <w:rsid w:val="004A3948"/>
    <w:rsid w:val="004A43F4"/>
    <w:rsid w:val="004A5836"/>
    <w:rsid w:val="004A632E"/>
    <w:rsid w:val="004A6C0E"/>
    <w:rsid w:val="004A7D00"/>
    <w:rsid w:val="004A7F83"/>
    <w:rsid w:val="004B0075"/>
    <w:rsid w:val="004B023D"/>
    <w:rsid w:val="004B13AB"/>
    <w:rsid w:val="004B1797"/>
    <w:rsid w:val="004B1E0A"/>
    <w:rsid w:val="004B27CC"/>
    <w:rsid w:val="004B2824"/>
    <w:rsid w:val="004B39C7"/>
    <w:rsid w:val="004B428E"/>
    <w:rsid w:val="004B5B0C"/>
    <w:rsid w:val="004B697A"/>
    <w:rsid w:val="004B6A6B"/>
    <w:rsid w:val="004C0080"/>
    <w:rsid w:val="004C1749"/>
    <w:rsid w:val="004C17E2"/>
    <w:rsid w:val="004C1BF8"/>
    <w:rsid w:val="004C1D08"/>
    <w:rsid w:val="004C2F03"/>
    <w:rsid w:val="004C3064"/>
    <w:rsid w:val="004C3CF0"/>
    <w:rsid w:val="004C53D2"/>
    <w:rsid w:val="004C7578"/>
    <w:rsid w:val="004D3473"/>
    <w:rsid w:val="004D3818"/>
    <w:rsid w:val="004D402C"/>
    <w:rsid w:val="004D4723"/>
    <w:rsid w:val="004D4980"/>
    <w:rsid w:val="004D5747"/>
    <w:rsid w:val="004D6268"/>
    <w:rsid w:val="004D69DC"/>
    <w:rsid w:val="004D72BC"/>
    <w:rsid w:val="004D746F"/>
    <w:rsid w:val="004D77C7"/>
    <w:rsid w:val="004E0080"/>
    <w:rsid w:val="004E02F4"/>
    <w:rsid w:val="004E06F8"/>
    <w:rsid w:val="004E0727"/>
    <w:rsid w:val="004E0AAE"/>
    <w:rsid w:val="004E116A"/>
    <w:rsid w:val="004E1495"/>
    <w:rsid w:val="004E1F79"/>
    <w:rsid w:val="004E259A"/>
    <w:rsid w:val="004E41BD"/>
    <w:rsid w:val="004E5007"/>
    <w:rsid w:val="004E6DC1"/>
    <w:rsid w:val="004E75FA"/>
    <w:rsid w:val="004F169B"/>
    <w:rsid w:val="004F1CEF"/>
    <w:rsid w:val="004F2846"/>
    <w:rsid w:val="004F2DFC"/>
    <w:rsid w:val="004F33C6"/>
    <w:rsid w:val="004F361F"/>
    <w:rsid w:val="004F3633"/>
    <w:rsid w:val="004F3726"/>
    <w:rsid w:val="004F60E8"/>
    <w:rsid w:val="004F6A96"/>
    <w:rsid w:val="004F70C5"/>
    <w:rsid w:val="004F7E54"/>
    <w:rsid w:val="004F7F49"/>
    <w:rsid w:val="00500E70"/>
    <w:rsid w:val="00500FB0"/>
    <w:rsid w:val="0050121E"/>
    <w:rsid w:val="0050205F"/>
    <w:rsid w:val="005033CC"/>
    <w:rsid w:val="005037CE"/>
    <w:rsid w:val="00505462"/>
    <w:rsid w:val="005058BE"/>
    <w:rsid w:val="005059F5"/>
    <w:rsid w:val="005061FF"/>
    <w:rsid w:val="00506882"/>
    <w:rsid w:val="00506D92"/>
    <w:rsid w:val="00507464"/>
    <w:rsid w:val="00510395"/>
    <w:rsid w:val="005108EF"/>
    <w:rsid w:val="00510C72"/>
    <w:rsid w:val="00511A2B"/>
    <w:rsid w:val="00512C1F"/>
    <w:rsid w:val="00513847"/>
    <w:rsid w:val="00513C16"/>
    <w:rsid w:val="005144F4"/>
    <w:rsid w:val="0051505F"/>
    <w:rsid w:val="00515B8B"/>
    <w:rsid w:val="005161B7"/>
    <w:rsid w:val="00516955"/>
    <w:rsid w:val="00520907"/>
    <w:rsid w:val="00521226"/>
    <w:rsid w:val="0052168D"/>
    <w:rsid w:val="00521A28"/>
    <w:rsid w:val="00521E04"/>
    <w:rsid w:val="00521F63"/>
    <w:rsid w:val="005228C3"/>
    <w:rsid w:val="005237AF"/>
    <w:rsid w:val="005258CB"/>
    <w:rsid w:val="00526277"/>
    <w:rsid w:val="005273FF"/>
    <w:rsid w:val="00530E1E"/>
    <w:rsid w:val="005317A0"/>
    <w:rsid w:val="00531B0E"/>
    <w:rsid w:val="00532AC7"/>
    <w:rsid w:val="0053313F"/>
    <w:rsid w:val="00533628"/>
    <w:rsid w:val="005336DB"/>
    <w:rsid w:val="00533803"/>
    <w:rsid w:val="005343DE"/>
    <w:rsid w:val="00535B58"/>
    <w:rsid w:val="00536F13"/>
    <w:rsid w:val="00537702"/>
    <w:rsid w:val="005407F2"/>
    <w:rsid w:val="00541244"/>
    <w:rsid w:val="00542578"/>
    <w:rsid w:val="005432D5"/>
    <w:rsid w:val="00543F35"/>
    <w:rsid w:val="00544658"/>
    <w:rsid w:val="00544A3C"/>
    <w:rsid w:val="005452C4"/>
    <w:rsid w:val="00545A51"/>
    <w:rsid w:val="005478D4"/>
    <w:rsid w:val="005479DD"/>
    <w:rsid w:val="0055128F"/>
    <w:rsid w:val="00551349"/>
    <w:rsid w:val="00551BF9"/>
    <w:rsid w:val="00552C5F"/>
    <w:rsid w:val="00552C88"/>
    <w:rsid w:val="00552D76"/>
    <w:rsid w:val="0055312F"/>
    <w:rsid w:val="0055332C"/>
    <w:rsid w:val="00554271"/>
    <w:rsid w:val="00555E59"/>
    <w:rsid w:val="00556397"/>
    <w:rsid w:val="00556930"/>
    <w:rsid w:val="0055693A"/>
    <w:rsid w:val="005576F6"/>
    <w:rsid w:val="00560272"/>
    <w:rsid w:val="005607DF"/>
    <w:rsid w:val="005609B9"/>
    <w:rsid w:val="005615B0"/>
    <w:rsid w:val="00563616"/>
    <w:rsid w:val="00563D0E"/>
    <w:rsid w:val="00563E5B"/>
    <w:rsid w:val="00563E5E"/>
    <w:rsid w:val="00564DB9"/>
    <w:rsid w:val="0056559D"/>
    <w:rsid w:val="00566620"/>
    <w:rsid w:val="005668A3"/>
    <w:rsid w:val="00566EFB"/>
    <w:rsid w:val="00567180"/>
    <w:rsid w:val="005677A2"/>
    <w:rsid w:val="0057016F"/>
    <w:rsid w:val="00571592"/>
    <w:rsid w:val="00571F5B"/>
    <w:rsid w:val="00572052"/>
    <w:rsid w:val="00572E9C"/>
    <w:rsid w:val="00573485"/>
    <w:rsid w:val="005741F5"/>
    <w:rsid w:val="00574A1B"/>
    <w:rsid w:val="00575404"/>
    <w:rsid w:val="0057740E"/>
    <w:rsid w:val="005802B9"/>
    <w:rsid w:val="0058061E"/>
    <w:rsid w:val="0058183D"/>
    <w:rsid w:val="0058258D"/>
    <w:rsid w:val="00582927"/>
    <w:rsid w:val="00583AD6"/>
    <w:rsid w:val="00583DD6"/>
    <w:rsid w:val="00584AE4"/>
    <w:rsid w:val="00587BE7"/>
    <w:rsid w:val="005902A8"/>
    <w:rsid w:val="00590330"/>
    <w:rsid w:val="0059094B"/>
    <w:rsid w:val="00590FA2"/>
    <w:rsid w:val="00590FC8"/>
    <w:rsid w:val="005914D9"/>
    <w:rsid w:val="005915C3"/>
    <w:rsid w:val="00592041"/>
    <w:rsid w:val="005920B2"/>
    <w:rsid w:val="005926A5"/>
    <w:rsid w:val="00593759"/>
    <w:rsid w:val="00593D64"/>
    <w:rsid w:val="00595AA3"/>
    <w:rsid w:val="005A0B0F"/>
    <w:rsid w:val="005A1FB5"/>
    <w:rsid w:val="005A20B9"/>
    <w:rsid w:val="005A23E8"/>
    <w:rsid w:val="005A25E3"/>
    <w:rsid w:val="005A2767"/>
    <w:rsid w:val="005A2A85"/>
    <w:rsid w:val="005A3B38"/>
    <w:rsid w:val="005A4E40"/>
    <w:rsid w:val="005A513D"/>
    <w:rsid w:val="005A53B6"/>
    <w:rsid w:val="005A587F"/>
    <w:rsid w:val="005A7034"/>
    <w:rsid w:val="005A7A80"/>
    <w:rsid w:val="005B0EE1"/>
    <w:rsid w:val="005B1395"/>
    <w:rsid w:val="005B22AA"/>
    <w:rsid w:val="005B2707"/>
    <w:rsid w:val="005B2EA0"/>
    <w:rsid w:val="005B423E"/>
    <w:rsid w:val="005B4B34"/>
    <w:rsid w:val="005B711C"/>
    <w:rsid w:val="005B7248"/>
    <w:rsid w:val="005B7BEA"/>
    <w:rsid w:val="005C06ED"/>
    <w:rsid w:val="005C0E1C"/>
    <w:rsid w:val="005C1131"/>
    <w:rsid w:val="005C13B9"/>
    <w:rsid w:val="005C1432"/>
    <w:rsid w:val="005C2B5A"/>
    <w:rsid w:val="005C31D2"/>
    <w:rsid w:val="005C37DF"/>
    <w:rsid w:val="005C4CA5"/>
    <w:rsid w:val="005C54A0"/>
    <w:rsid w:val="005C59E3"/>
    <w:rsid w:val="005C60C6"/>
    <w:rsid w:val="005C6504"/>
    <w:rsid w:val="005C6EAB"/>
    <w:rsid w:val="005C74B6"/>
    <w:rsid w:val="005D0B81"/>
    <w:rsid w:val="005D1405"/>
    <w:rsid w:val="005D180E"/>
    <w:rsid w:val="005D1F96"/>
    <w:rsid w:val="005D2CE2"/>
    <w:rsid w:val="005D3244"/>
    <w:rsid w:val="005D42CD"/>
    <w:rsid w:val="005D53CE"/>
    <w:rsid w:val="005D55D2"/>
    <w:rsid w:val="005D780D"/>
    <w:rsid w:val="005D786C"/>
    <w:rsid w:val="005D7E04"/>
    <w:rsid w:val="005E103C"/>
    <w:rsid w:val="005E19DE"/>
    <w:rsid w:val="005E1A7E"/>
    <w:rsid w:val="005E21AC"/>
    <w:rsid w:val="005E26FC"/>
    <w:rsid w:val="005E2F76"/>
    <w:rsid w:val="005E39B0"/>
    <w:rsid w:val="005E4971"/>
    <w:rsid w:val="005E56F7"/>
    <w:rsid w:val="005E625B"/>
    <w:rsid w:val="005E628A"/>
    <w:rsid w:val="005E7312"/>
    <w:rsid w:val="005E766E"/>
    <w:rsid w:val="005E7E94"/>
    <w:rsid w:val="005F07FE"/>
    <w:rsid w:val="005F0AFF"/>
    <w:rsid w:val="005F0EFE"/>
    <w:rsid w:val="005F0F4A"/>
    <w:rsid w:val="005F13FE"/>
    <w:rsid w:val="005F18D4"/>
    <w:rsid w:val="005F1EED"/>
    <w:rsid w:val="005F2A58"/>
    <w:rsid w:val="005F5440"/>
    <w:rsid w:val="005F6491"/>
    <w:rsid w:val="005F6A53"/>
    <w:rsid w:val="005F6B43"/>
    <w:rsid w:val="005F7632"/>
    <w:rsid w:val="00600851"/>
    <w:rsid w:val="00600F62"/>
    <w:rsid w:val="00600F95"/>
    <w:rsid w:val="00601EDF"/>
    <w:rsid w:val="00602806"/>
    <w:rsid w:val="00602838"/>
    <w:rsid w:val="00602AF6"/>
    <w:rsid w:val="006031B7"/>
    <w:rsid w:val="00603298"/>
    <w:rsid w:val="00603A7A"/>
    <w:rsid w:val="00603AF5"/>
    <w:rsid w:val="00603F56"/>
    <w:rsid w:val="00606B63"/>
    <w:rsid w:val="00606F5C"/>
    <w:rsid w:val="00607E91"/>
    <w:rsid w:val="00610198"/>
    <w:rsid w:val="006102BE"/>
    <w:rsid w:val="00610DDF"/>
    <w:rsid w:val="00613EF8"/>
    <w:rsid w:val="00615EB5"/>
    <w:rsid w:val="0061618B"/>
    <w:rsid w:val="0061635D"/>
    <w:rsid w:val="00616625"/>
    <w:rsid w:val="00616951"/>
    <w:rsid w:val="00616B0F"/>
    <w:rsid w:val="0061725F"/>
    <w:rsid w:val="0062033F"/>
    <w:rsid w:val="0062085A"/>
    <w:rsid w:val="006215F1"/>
    <w:rsid w:val="00621799"/>
    <w:rsid w:val="00624006"/>
    <w:rsid w:val="00624217"/>
    <w:rsid w:val="00624FAC"/>
    <w:rsid w:val="006259DB"/>
    <w:rsid w:val="0062602C"/>
    <w:rsid w:val="006276F6"/>
    <w:rsid w:val="00627E6B"/>
    <w:rsid w:val="00631EE3"/>
    <w:rsid w:val="006325C9"/>
    <w:rsid w:val="0063398F"/>
    <w:rsid w:val="0063596D"/>
    <w:rsid w:val="00635AAC"/>
    <w:rsid w:val="00635D0C"/>
    <w:rsid w:val="00635D7A"/>
    <w:rsid w:val="00636445"/>
    <w:rsid w:val="00636495"/>
    <w:rsid w:val="006372D3"/>
    <w:rsid w:val="0064030A"/>
    <w:rsid w:val="00640563"/>
    <w:rsid w:val="00640AE8"/>
    <w:rsid w:val="00641838"/>
    <w:rsid w:val="00643A3A"/>
    <w:rsid w:val="00643D8C"/>
    <w:rsid w:val="006450CA"/>
    <w:rsid w:val="00645ACC"/>
    <w:rsid w:val="00645DEF"/>
    <w:rsid w:val="00646B7E"/>
    <w:rsid w:val="00646E5F"/>
    <w:rsid w:val="00647221"/>
    <w:rsid w:val="00650591"/>
    <w:rsid w:val="00651338"/>
    <w:rsid w:val="00651387"/>
    <w:rsid w:val="006513DA"/>
    <w:rsid w:val="00651528"/>
    <w:rsid w:val="00651A10"/>
    <w:rsid w:val="00652EF3"/>
    <w:rsid w:val="006539A0"/>
    <w:rsid w:val="00655C13"/>
    <w:rsid w:val="00655F5B"/>
    <w:rsid w:val="00656858"/>
    <w:rsid w:val="00656B18"/>
    <w:rsid w:val="00656D43"/>
    <w:rsid w:val="00657F54"/>
    <w:rsid w:val="006606A9"/>
    <w:rsid w:val="00660845"/>
    <w:rsid w:val="0066085E"/>
    <w:rsid w:val="00660C4F"/>
    <w:rsid w:val="006611B2"/>
    <w:rsid w:val="00661291"/>
    <w:rsid w:val="00661363"/>
    <w:rsid w:val="00661673"/>
    <w:rsid w:val="006634C9"/>
    <w:rsid w:val="00664C7D"/>
    <w:rsid w:val="00664FD7"/>
    <w:rsid w:val="006654DC"/>
    <w:rsid w:val="00666C48"/>
    <w:rsid w:val="00670184"/>
    <w:rsid w:val="00670D35"/>
    <w:rsid w:val="0067135B"/>
    <w:rsid w:val="0067161D"/>
    <w:rsid w:val="006717B7"/>
    <w:rsid w:val="00672C5C"/>
    <w:rsid w:val="00673FA7"/>
    <w:rsid w:val="00674609"/>
    <w:rsid w:val="0067472E"/>
    <w:rsid w:val="006747CF"/>
    <w:rsid w:val="0067536B"/>
    <w:rsid w:val="00675571"/>
    <w:rsid w:val="00675CF4"/>
    <w:rsid w:val="006761CB"/>
    <w:rsid w:val="0067626A"/>
    <w:rsid w:val="00677FE0"/>
    <w:rsid w:val="00681B05"/>
    <w:rsid w:val="00681D5D"/>
    <w:rsid w:val="00682352"/>
    <w:rsid w:val="006825E4"/>
    <w:rsid w:val="00682CDD"/>
    <w:rsid w:val="0068309B"/>
    <w:rsid w:val="0068372F"/>
    <w:rsid w:val="00683732"/>
    <w:rsid w:val="006850DB"/>
    <w:rsid w:val="00685AB7"/>
    <w:rsid w:val="00685B78"/>
    <w:rsid w:val="00687416"/>
    <w:rsid w:val="0069137D"/>
    <w:rsid w:val="006917E9"/>
    <w:rsid w:val="00691FF2"/>
    <w:rsid w:val="00692CE3"/>
    <w:rsid w:val="00692DB4"/>
    <w:rsid w:val="00692EA9"/>
    <w:rsid w:val="00693045"/>
    <w:rsid w:val="0069336F"/>
    <w:rsid w:val="006943D2"/>
    <w:rsid w:val="00694491"/>
    <w:rsid w:val="0069543B"/>
    <w:rsid w:val="00695597"/>
    <w:rsid w:val="00696246"/>
    <w:rsid w:val="006964CC"/>
    <w:rsid w:val="006968E8"/>
    <w:rsid w:val="006A1E9A"/>
    <w:rsid w:val="006A6197"/>
    <w:rsid w:val="006A6D2A"/>
    <w:rsid w:val="006A718C"/>
    <w:rsid w:val="006B006F"/>
    <w:rsid w:val="006B16BC"/>
    <w:rsid w:val="006B194F"/>
    <w:rsid w:val="006B3C12"/>
    <w:rsid w:val="006B3DF5"/>
    <w:rsid w:val="006B435A"/>
    <w:rsid w:val="006B48B5"/>
    <w:rsid w:val="006B4ED6"/>
    <w:rsid w:val="006B535F"/>
    <w:rsid w:val="006B56AA"/>
    <w:rsid w:val="006B5D01"/>
    <w:rsid w:val="006B5F8D"/>
    <w:rsid w:val="006B658B"/>
    <w:rsid w:val="006B7A9D"/>
    <w:rsid w:val="006B7B92"/>
    <w:rsid w:val="006B7C36"/>
    <w:rsid w:val="006C00CC"/>
    <w:rsid w:val="006C059C"/>
    <w:rsid w:val="006C0A0A"/>
    <w:rsid w:val="006C0BF7"/>
    <w:rsid w:val="006C0D7F"/>
    <w:rsid w:val="006C0FA0"/>
    <w:rsid w:val="006C1306"/>
    <w:rsid w:val="006C179E"/>
    <w:rsid w:val="006C208F"/>
    <w:rsid w:val="006C3E18"/>
    <w:rsid w:val="006C4186"/>
    <w:rsid w:val="006C4E46"/>
    <w:rsid w:val="006C56CA"/>
    <w:rsid w:val="006C6823"/>
    <w:rsid w:val="006C6E79"/>
    <w:rsid w:val="006C7932"/>
    <w:rsid w:val="006C7C89"/>
    <w:rsid w:val="006D0B57"/>
    <w:rsid w:val="006D1A0B"/>
    <w:rsid w:val="006D202C"/>
    <w:rsid w:val="006D3D4B"/>
    <w:rsid w:val="006D3E91"/>
    <w:rsid w:val="006D44A7"/>
    <w:rsid w:val="006D47DF"/>
    <w:rsid w:val="006D4853"/>
    <w:rsid w:val="006D751A"/>
    <w:rsid w:val="006D7F2B"/>
    <w:rsid w:val="006E0762"/>
    <w:rsid w:val="006E1113"/>
    <w:rsid w:val="006E1144"/>
    <w:rsid w:val="006E2075"/>
    <w:rsid w:val="006E2C31"/>
    <w:rsid w:val="006E490A"/>
    <w:rsid w:val="006E50B9"/>
    <w:rsid w:val="006E5284"/>
    <w:rsid w:val="006E52A6"/>
    <w:rsid w:val="006E693A"/>
    <w:rsid w:val="006E6AF8"/>
    <w:rsid w:val="006E6D2C"/>
    <w:rsid w:val="006E70A5"/>
    <w:rsid w:val="006E732E"/>
    <w:rsid w:val="006E7D44"/>
    <w:rsid w:val="006F041B"/>
    <w:rsid w:val="006F10D1"/>
    <w:rsid w:val="006F1E05"/>
    <w:rsid w:val="006F1EFE"/>
    <w:rsid w:val="006F32C4"/>
    <w:rsid w:val="006F3C2A"/>
    <w:rsid w:val="006F405F"/>
    <w:rsid w:val="006F4858"/>
    <w:rsid w:val="006F5E4D"/>
    <w:rsid w:val="006F5F2B"/>
    <w:rsid w:val="006F686C"/>
    <w:rsid w:val="006F7615"/>
    <w:rsid w:val="006F79E9"/>
    <w:rsid w:val="006F7F15"/>
    <w:rsid w:val="00701467"/>
    <w:rsid w:val="0070189D"/>
    <w:rsid w:val="0070245A"/>
    <w:rsid w:val="00703E3F"/>
    <w:rsid w:val="00703EAA"/>
    <w:rsid w:val="00703F33"/>
    <w:rsid w:val="00704E3C"/>
    <w:rsid w:val="00705109"/>
    <w:rsid w:val="007054EE"/>
    <w:rsid w:val="007067B2"/>
    <w:rsid w:val="007070D5"/>
    <w:rsid w:val="00707E1A"/>
    <w:rsid w:val="00710046"/>
    <w:rsid w:val="00710105"/>
    <w:rsid w:val="00710297"/>
    <w:rsid w:val="007107CB"/>
    <w:rsid w:val="00710BE9"/>
    <w:rsid w:val="00710DD1"/>
    <w:rsid w:val="00711389"/>
    <w:rsid w:val="0071288F"/>
    <w:rsid w:val="00712E3D"/>
    <w:rsid w:val="007138F0"/>
    <w:rsid w:val="00713956"/>
    <w:rsid w:val="00713A84"/>
    <w:rsid w:val="00715753"/>
    <w:rsid w:val="00716462"/>
    <w:rsid w:val="00716DCC"/>
    <w:rsid w:val="00717F4C"/>
    <w:rsid w:val="00720755"/>
    <w:rsid w:val="00720D46"/>
    <w:rsid w:val="00721563"/>
    <w:rsid w:val="007222CF"/>
    <w:rsid w:val="00722BD1"/>
    <w:rsid w:val="0072320D"/>
    <w:rsid w:val="007232B2"/>
    <w:rsid w:val="00723968"/>
    <w:rsid w:val="00723A6E"/>
    <w:rsid w:val="00724731"/>
    <w:rsid w:val="00725168"/>
    <w:rsid w:val="0072587B"/>
    <w:rsid w:val="007259FB"/>
    <w:rsid w:val="00727F37"/>
    <w:rsid w:val="00730A0E"/>
    <w:rsid w:val="00730ED4"/>
    <w:rsid w:val="00731D24"/>
    <w:rsid w:val="00732B50"/>
    <w:rsid w:val="0073332F"/>
    <w:rsid w:val="007340F1"/>
    <w:rsid w:val="007356CA"/>
    <w:rsid w:val="007360FF"/>
    <w:rsid w:val="007361FC"/>
    <w:rsid w:val="00740435"/>
    <w:rsid w:val="00741882"/>
    <w:rsid w:val="007419F5"/>
    <w:rsid w:val="00741C6C"/>
    <w:rsid w:val="00742F5D"/>
    <w:rsid w:val="00744036"/>
    <w:rsid w:val="00744EB8"/>
    <w:rsid w:val="00745017"/>
    <w:rsid w:val="00745D4B"/>
    <w:rsid w:val="0075332E"/>
    <w:rsid w:val="00753D5D"/>
    <w:rsid w:val="00753F48"/>
    <w:rsid w:val="007547A4"/>
    <w:rsid w:val="00754AAC"/>
    <w:rsid w:val="00756371"/>
    <w:rsid w:val="00757742"/>
    <w:rsid w:val="00757C7A"/>
    <w:rsid w:val="00760239"/>
    <w:rsid w:val="00760C1E"/>
    <w:rsid w:val="007614A7"/>
    <w:rsid w:val="00761810"/>
    <w:rsid w:val="00761F04"/>
    <w:rsid w:val="00762E7A"/>
    <w:rsid w:val="00763967"/>
    <w:rsid w:val="00763A51"/>
    <w:rsid w:val="00763E55"/>
    <w:rsid w:val="00764204"/>
    <w:rsid w:val="00764662"/>
    <w:rsid w:val="00765747"/>
    <w:rsid w:val="00765B74"/>
    <w:rsid w:val="00765B8F"/>
    <w:rsid w:val="0076643B"/>
    <w:rsid w:val="00767C75"/>
    <w:rsid w:val="00770F4D"/>
    <w:rsid w:val="00772103"/>
    <w:rsid w:val="0077332F"/>
    <w:rsid w:val="0077430A"/>
    <w:rsid w:val="00774DC2"/>
    <w:rsid w:val="00774FDB"/>
    <w:rsid w:val="00775400"/>
    <w:rsid w:val="00775456"/>
    <w:rsid w:val="00775575"/>
    <w:rsid w:val="00776C58"/>
    <w:rsid w:val="00777E0C"/>
    <w:rsid w:val="00780131"/>
    <w:rsid w:val="007814E8"/>
    <w:rsid w:val="00781518"/>
    <w:rsid w:val="0078159E"/>
    <w:rsid w:val="00781F49"/>
    <w:rsid w:val="00782310"/>
    <w:rsid w:val="0078274D"/>
    <w:rsid w:val="007833BE"/>
    <w:rsid w:val="007837F0"/>
    <w:rsid w:val="00784DAD"/>
    <w:rsid w:val="00785CF6"/>
    <w:rsid w:val="00786072"/>
    <w:rsid w:val="007869FA"/>
    <w:rsid w:val="00787E3C"/>
    <w:rsid w:val="00790282"/>
    <w:rsid w:val="00791015"/>
    <w:rsid w:val="00792328"/>
    <w:rsid w:val="00792A70"/>
    <w:rsid w:val="00793A74"/>
    <w:rsid w:val="007948B3"/>
    <w:rsid w:val="007949BD"/>
    <w:rsid w:val="00795064"/>
    <w:rsid w:val="007966EF"/>
    <w:rsid w:val="00796857"/>
    <w:rsid w:val="00796896"/>
    <w:rsid w:val="007A08FB"/>
    <w:rsid w:val="007A2041"/>
    <w:rsid w:val="007A3728"/>
    <w:rsid w:val="007A4B49"/>
    <w:rsid w:val="007A68FF"/>
    <w:rsid w:val="007A7128"/>
    <w:rsid w:val="007A7EC3"/>
    <w:rsid w:val="007A7F74"/>
    <w:rsid w:val="007B07BA"/>
    <w:rsid w:val="007B0BFC"/>
    <w:rsid w:val="007B0D1B"/>
    <w:rsid w:val="007B10A8"/>
    <w:rsid w:val="007B10E6"/>
    <w:rsid w:val="007B2AD4"/>
    <w:rsid w:val="007B3442"/>
    <w:rsid w:val="007B396E"/>
    <w:rsid w:val="007B3D39"/>
    <w:rsid w:val="007B42E6"/>
    <w:rsid w:val="007B48E8"/>
    <w:rsid w:val="007B5126"/>
    <w:rsid w:val="007B56E7"/>
    <w:rsid w:val="007B7470"/>
    <w:rsid w:val="007B7E98"/>
    <w:rsid w:val="007C052C"/>
    <w:rsid w:val="007C0539"/>
    <w:rsid w:val="007C1566"/>
    <w:rsid w:val="007C1C15"/>
    <w:rsid w:val="007C1C23"/>
    <w:rsid w:val="007C1C47"/>
    <w:rsid w:val="007C27EE"/>
    <w:rsid w:val="007C2C6A"/>
    <w:rsid w:val="007C456B"/>
    <w:rsid w:val="007C5768"/>
    <w:rsid w:val="007C5C9C"/>
    <w:rsid w:val="007C62BD"/>
    <w:rsid w:val="007C6587"/>
    <w:rsid w:val="007C658F"/>
    <w:rsid w:val="007C7355"/>
    <w:rsid w:val="007C7919"/>
    <w:rsid w:val="007D03E4"/>
    <w:rsid w:val="007D078E"/>
    <w:rsid w:val="007D0B16"/>
    <w:rsid w:val="007D102F"/>
    <w:rsid w:val="007D16B6"/>
    <w:rsid w:val="007D16DD"/>
    <w:rsid w:val="007D1AC4"/>
    <w:rsid w:val="007D2FF7"/>
    <w:rsid w:val="007D33DE"/>
    <w:rsid w:val="007D3AC7"/>
    <w:rsid w:val="007D4177"/>
    <w:rsid w:val="007D4644"/>
    <w:rsid w:val="007D4C6F"/>
    <w:rsid w:val="007D4F57"/>
    <w:rsid w:val="007D501E"/>
    <w:rsid w:val="007D6160"/>
    <w:rsid w:val="007D6EAA"/>
    <w:rsid w:val="007D7572"/>
    <w:rsid w:val="007D7D1F"/>
    <w:rsid w:val="007E0897"/>
    <w:rsid w:val="007E0EAE"/>
    <w:rsid w:val="007E1936"/>
    <w:rsid w:val="007E1F3D"/>
    <w:rsid w:val="007E23EA"/>
    <w:rsid w:val="007E254E"/>
    <w:rsid w:val="007E283D"/>
    <w:rsid w:val="007E4800"/>
    <w:rsid w:val="007E4F70"/>
    <w:rsid w:val="007E5739"/>
    <w:rsid w:val="007E621C"/>
    <w:rsid w:val="007E7604"/>
    <w:rsid w:val="007E7B09"/>
    <w:rsid w:val="007F1854"/>
    <w:rsid w:val="007F223F"/>
    <w:rsid w:val="007F2E49"/>
    <w:rsid w:val="007F31A7"/>
    <w:rsid w:val="007F3D90"/>
    <w:rsid w:val="007F4472"/>
    <w:rsid w:val="007F4FBA"/>
    <w:rsid w:val="007F5100"/>
    <w:rsid w:val="007F5349"/>
    <w:rsid w:val="007F6057"/>
    <w:rsid w:val="007F6127"/>
    <w:rsid w:val="007F6D6E"/>
    <w:rsid w:val="007F6F8C"/>
    <w:rsid w:val="007F77AA"/>
    <w:rsid w:val="00800597"/>
    <w:rsid w:val="00800651"/>
    <w:rsid w:val="008008B9"/>
    <w:rsid w:val="00801C0B"/>
    <w:rsid w:val="00802587"/>
    <w:rsid w:val="008055CB"/>
    <w:rsid w:val="00805961"/>
    <w:rsid w:val="00806280"/>
    <w:rsid w:val="00807173"/>
    <w:rsid w:val="00810A36"/>
    <w:rsid w:val="00810BAA"/>
    <w:rsid w:val="00811062"/>
    <w:rsid w:val="0081177A"/>
    <w:rsid w:val="00811991"/>
    <w:rsid w:val="00811F6E"/>
    <w:rsid w:val="00812F75"/>
    <w:rsid w:val="00813159"/>
    <w:rsid w:val="008131E2"/>
    <w:rsid w:val="00813AC0"/>
    <w:rsid w:val="00814A0E"/>
    <w:rsid w:val="00815AE8"/>
    <w:rsid w:val="00815C7A"/>
    <w:rsid w:val="0081765B"/>
    <w:rsid w:val="00817B98"/>
    <w:rsid w:val="00820601"/>
    <w:rsid w:val="00820931"/>
    <w:rsid w:val="00820EFA"/>
    <w:rsid w:val="008218D3"/>
    <w:rsid w:val="00821D96"/>
    <w:rsid w:val="00822958"/>
    <w:rsid w:val="00822C86"/>
    <w:rsid w:val="0082326B"/>
    <w:rsid w:val="00823493"/>
    <w:rsid w:val="00823AB6"/>
    <w:rsid w:val="008243E7"/>
    <w:rsid w:val="00824B89"/>
    <w:rsid w:val="00825397"/>
    <w:rsid w:val="00825ABD"/>
    <w:rsid w:val="00825C6D"/>
    <w:rsid w:val="00825D5C"/>
    <w:rsid w:val="00825FCF"/>
    <w:rsid w:val="008262F3"/>
    <w:rsid w:val="00826CA7"/>
    <w:rsid w:val="00827305"/>
    <w:rsid w:val="00827C50"/>
    <w:rsid w:val="0083033F"/>
    <w:rsid w:val="00830EBC"/>
    <w:rsid w:val="008314FD"/>
    <w:rsid w:val="00831C50"/>
    <w:rsid w:val="00831E80"/>
    <w:rsid w:val="0083314F"/>
    <w:rsid w:val="00834359"/>
    <w:rsid w:val="0083535E"/>
    <w:rsid w:val="0083612D"/>
    <w:rsid w:val="00837157"/>
    <w:rsid w:val="0084101C"/>
    <w:rsid w:val="0084232E"/>
    <w:rsid w:val="008427BB"/>
    <w:rsid w:val="00842A1C"/>
    <w:rsid w:val="00843BA7"/>
    <w:rsid w:val="008443F8"/>
    <w:rsid w:val="008444C2"/>
    <w:rsid w:val="0084484C"/>
    <w:rsid w:val="00844D66"/>
    <w:rsid w:val="008464C7"/>
    <w:rsid w:val="00846A37"/>
    <w:rsid w:val="00846BC6"/>
    <w:rsid w:val="008504FD"/>
    <w:rsid w:val="00850613"/>
    <w:rsid w:val="00850623"/>
    <w:rsid w:val="00851587"/>
    <w:rsid w:val="008515C3"/>
    <w:rsid w:val="00852666"/>
    <w:rsid w:val="00852B85"/>
    <w:rsid w:val="008537AE"/>
    <w:rsid w:val="00853A47"/>
    <w:rsid w:val="00853D2C"/>
    <w:rsid w:val="00854464"/>
    <w:rsid w:val="0085526A"/>
    <w:rsid w:val="0085597B"/>
    <w:rsid w:val="00855E5B"/>
    <w:rsid w:val="00856476"/>
    <w:rsid w:val="00856D67"/>
    <w:rsid w:val="00857097"/>
    <w:rsid w:val="0085735B"/>
    <w:rsid w:val="00857E4F"/>
    <w:rsid w:val="00861631"/>
    <w:rsid w:val="00861B85"/>
    <w:rsid w:val="008627B9"/>
    <w:rsid w:val="008629F5"/>
    <w:rsid w:val="0086356C"/>
    <w:rsid w:val="0086420D"/>
    <w:rsid w:val="008646BC"/>
    <w:rsid w:val="00864728"/>
    <w:rsid w:val="0086641A"/>
    <w:rsid w:val="00866877"/>
    <w:rsid w:val="00866F72"/>
    <w:rsid w:val="008679DF"/>
    <w:rsid w:val="00870E86"/>
    <w:rsid w:val="00871B06"/>
    <w:rsid w:val="00871F31"/>
    <w:rsid w:val="00872008"/>
    <w:rsid w:val="008749D0"/>
    <w:rsid w:val="00874A1A"/>
    <w:rsid w:val="00875B01"/>
    <w:rsid w:val="00875DF2"/>
    <w:rsid w:val="00876248"/>
    <w:rsid w:val="0087681C"/>
    <w:rsid w:val="008769BB"/>
    <w:rsid w:val="00881DBB"/>
    <w:rsid w:val="008822B5"/>
    <w:rsid w:val="008826A1"/>
    <w:rsid w:val="00882F52"/>
    <w:rsid w:val="00883B81"/>
    <w:rsid w:val="00884960"/>
    <w:rsid w:val="00885FAB"/>
    <w:rsid w:val="00886997"/>
    <w:rsid w:val="00887249"/>
    <w:rsid w:val="008875A2"/>
    <w:rsid w:val="008905FE"/>
    <w:rsid w:val="008908D1"/>
    <w:rsid w:val="00890CC7"/>
    <w:rsid w:val="00890E62"/>
    <w:rsid w:val="008911CE"/>
    <w:rsid w:val="008912B2"/>
    <w:rsid w:val="00891E12"/>
    <w:rsid w:val="00893131"/>
    <w:rsid w:val="00893291"/>
    <w:rsid w:val="00893D11"/>
    <w:rsid w:val="008941C7"/>
    <w:rsid w:val="00894621"/>
    <w:rsid w:val="0089494E"/>
    <w:rsid w:val="0089537F"/>
    <w:rsid w:val="00895AAC"/>
    <w:rsid w:val="0089669B"/>
    <w:rsid w:val="00896A0B"/>
    <w:rsid w:val="00897472"/>
    <w:rsid w:val="008A07FB"/>
    <w:rsid w:val="008A0920"/>
    <w:rsid w:val="008A15A0"/>
    <w:rsid w:val="008A2354"/>
    <w:rsid w:val="008A3530"/>
    <w:rsid w:val="008A38AB"/>
    <w:rsid w:val="008A4FA5"/>
    <w:rsid w:val="008A5720"/>
    <w:rsid w:val="008A663F"/>
    <w:rsid w:val="008A75FB"/>
    <w:rsid w:val="008B0254"/>
    <w:rsid w:val="008B0782"/>
    <w:rsid w:val="008B1905"/>
    <w:rsid w:val="008B1EC8"/>
    <w:rsid w:val="008B25E2"/>
    <w:rsid w:val="008B6005"/>
    <w:rsid w:val="008B745B"/>
    <w:rsid w:val="008C03FF"/>
    <w:rsid w:val="008C11CB"/>
    <w:rsid w:val="008C181F"/>
    <w:rsid w:val="008C2B78"/>
    <w:rsid w:val="008C3F04"/>
    <w:rsid w:val="008C4000"/>
    <w:rsid w:val="008C4128"/>
    <w:rsid w:val="008C56CB"/>
    <w:rsid w:val="008C626D"/>
    <w:rsid w:val="008C6819"/>
    <w:rsid w:val="008C6A9C"/>
    <w:rsid w:val="008C7AB7"/>
    <w:rsid w:val="008C7C67"/>
    <w:rsid w:val="008D069E"/>
    <w:rsid w:val="008D111F"/>
    <w:rsid w:val="008D151A"/>
    <w:rsid w:val="008D181D"/>
    <w:rsid w:val="008D190B"/>
    <w:rsid w:val="008D1A6C"/>
    <w:rsid w:val="008D1AFE"/>
    <w:rsid w:val="008D255E"/>
    <w:rsid w:val="008D2A28"/>
    <w:rsid w:val="008D3514"/>
    <w:rsid w:val="008D4CD8"/>
    <w:rsid w:val="008D5497"/>
    <w:rsid w:val="008D65F3"/>
    <w:rsid w:val="008D6D3D"/>
    <w:rsid w:val="008D79DB"/>
    <w:rsid w:val="008D7B7C"/>
    <w:rsid w:val="008E03A5"/>
    <w:rsid w:val="008E044A"/>
    <w:rsid w:val="008E151C"/>
    <w:rsid w:val="008E1DC7"/>
    <w:rsid w:val="008E25CC"/>
    <w:rsid w:val="008E2A10"/>
    <w:rsid w:val="008E36E6"/>
    <w:rsid w:val="008E3794"/>
    <w:rsid w:val="008E3A2F"/>
    <w:rsid w:val="008E3B1A"/>
    <w:rsid w:val="008E429F"/>
    <w:rsid w:val="008E4DF9"/>
    <w:rsid w:val="008E4DFF"/>
    <w:rsid w:val="008E50F3"/>
    <w:rsid w:val="008E545E"/>
    <w:rsid w:val="008E6609"/>
    <w:rsid w:val="008E7BD8"/>
    <w:rsid w:val="008E7F21"/>
    <w:rsid w:val="008F0208"/>
    <w:rsid w:val="008F068C"/>
    <w:rsid w:val="008F114B"/>
    <w:rsid w:val="008F1CCD"/>
    <w:rsid w:val="008F398F"/>
    <w:rsid w:val="008F45F0"/>
    <w:rsid w:val="008F55EA"/>
    <w:rsid w:val="008F5BB1"/>
    <w:rsid w:val="008F61DB"/>
    <w:rsid w:val="008F6AC6"/>
    <w:rsid w:val="008F70B0"/>
    <w:rsid w:val="00900354"/>
    <w:rsid w:val="009053CB"/>
    <w:rsid w:val="00907478"/>
    <w:rsid w:val="00910AEB"/>
    <w:rsid w:val="00912419"/>
    <w:rsid w:val="009125B6"/>
    <w:rsid w:val="00913B29"/>
    <w:rsid w:val="00915709"/>
    <w:rsid w:val="00915A69"/>
    <w:rsid w:val="009175C5"/>
    <w:rsid w:val="009177B0"/>
    <w:rsid w:val="00917C93"/>
    <w:rsid w:val="00920104"/>
    <w:rsid w:val="00920955"/>
    <w:rsid w:val="00920E4D"/>
    <w:rsid w:val="009211B2"/>
    <w:rsid w:val="009211E1"/>
    <w:rsid w:val="0092133A"/>
    <w:rsid w:val="00921468"/>
    <w:rsid w:val="009215AB"/>
    <w:rsid w:val="00922CEF"/>
    <w:rsid w:val="00922DF9"/>
    <w:rsid w:val="00922E53"/>
    <w:rsid w:val="00924AAA"/>
    <w:rsid w:val="00924E7A"/>
    <w:rsid w:val="00926078"/>
    <w:rsid w:val="009266C6"/>
    <w:rsid w:val="009304ED"/>
    <w:rsid w:val="00930745"/>
    <w:rsid w:val="00930FA2"/>
    <w:rsid w:val="009313C9"/>
    <w:rsid w:val="00931539"/>
    <w:rsid w:val="00931E4E"/>
    <w:rsid w:val="00932450"/>
    <w:rsid w:val="00933C40"/>
    <w:rsid w:val="00933C85"/>
    <w:rsid w:val="00936A71"/>
    <w:rsid w:val="00940991"/>
    <w:rsid w:val="009418A9"/>
    <w:rsid w:val="00943DEB"/>
    <w:rsid w:val="009443B2"/>
    <w:rsid w:val="00944F7F"/>
    <w:rsid w:val="00945966"/>
    <w:rsid w:val="00946B18"/>
    <w:rsid w:val="00946B44"/>
    <w:rsid w:val="009473EC"/>
    <w:rsid w:val="009475EB"/>
    <w:rsid w:val="009505FD"/>
    <w:rsid w:val="00950D08"/>
    <w:rsid w:val="009514FA"/>
    <w:rsid w:val="00951963"/>
    <w:rsid w:val="009529F5"/>
    <w:rsid w:val="00952B28"/>
    <w:rsid w:val="009537BB"/>
    <w:rsid w:val="0095399D"/>
    <w:rsid w:val="00953BCC"/>
    <w:rsid w:val="0095488D"/>
    <w:rsid w:val="00954F3D"/>
    <w:rsid w:val="00955BD0"/>
    <w:rsid w:val="00955D96"/>
    <w:rsid w:val="00956216"/>
    <w:rsid w:val="00956320"/>
    <w:rsid w:val="00957333"/>
    <w:rsid w:val="009604B8"/>
    <w:rsid w:val="00960DA2"/>
    <w:rsid w:val="009615BE"/>
    <w:rsid w:val="009626DA"/>
    <w:rsid w:val="00962CAD"/>
    <w:rsid w:val="009658E7"/>
    <w:rsid w:val="00965B0C"/>
    <w:rsid w:val="00965E4E"/>
    <w:rsid w:val="00965F6E"/>
    <w:rsid w:val="00966474"/>
    <w:rsid w:val="009667AC"/>
    <w:rsid w:val="009667E6"/>
    <w:rsid w:val="00966AA1"/>
    <w:rsid w:val="00967306"/>
    <w:rsid w:val="00970988"/>
    <w:rsid w:val="00971BCA"/>
    <w:rsid w:val="00972C8A"/>
    <w:rsid w:val="009742EB"/>
    <w:rsid w:val="0097436B"/>
    <w:rsid w:val="009743B4"/>
    <w:rsid w:val="00974A83"/>
    <w:rsid w:val="00974DF9"/>
    <w:rsid w:val="00981055"/>
    <w:rsid w:val="0098117F"/>
    <w:rsid w:val="00981206"/>
    <w:rsid w:val="00981BF2"/>
    <w:rsid w:val="00982193"/>
    <w:rsid w:val="009831DB"/>
    <w:rsid w:val="0098407C"/>
    <w:rsid w:val="0098452F"/>
    <w:rsid w:val="00985627"/>
    <w:rsid w:val="00985C9E"/>
    <w:rsid w:val="00985E68"/>
    <w:rsid w:val="0098673C"/>
    <w:rsid w:val="00986807"/>
    <w:rsid w:val="00991671"/>
    <w:rsid w:val="00991A6F"/>
    <w:rsid w:val="0099278F"/>
    <w:rsid w:val="00993B8E"/>
    <w:rsid w:val="009945FF"/>
    <w:rsid w:val="00994946"/>
    <w:rsid w:val="00994BE6"/>
    <w:rsid w:val="009950A6"/>
    <w:rsid w:val="00995F05"/>
    <w:rsid w:val="009960CD"/>
    <w:rsid w:val="009978BC"/>
    <w:rsid w:val="009978F9"/>
    <w:rsid w:val="009A1387"/>
    <w:rsid w:val="009A13E3"/>
    <w:rsid w:val="009A25EC"/>
    <w:rsid w:val="009A2FC6"/>
    <w:rsid w:val="009A32E7"/>
    <w:rsid w:val="009A43C4"/>
    <w:rsid w:val="009A494A"/>
    <w:rsid w:val="009A4B40"/>
    <w:rsid w:val="009A550D"/>
    <w:rsid w:val="009A5D87"/>
    <w:rsid w:val="009A60F7"/>
    <w:rsid w:val="009A6320"/>
    <w:rsid w:val="009A791F"/>
    <w:rsid w:val="009B0241"/>
    <w:rsid w:val="009B0523"/>
    <w:rsid w:val="009B077B"/>
    <w:rsid w:val="009B19C3"/>
    <w:rsid w:val="009B292D"/>
    <w:rsid w:val="009B2D37"/>
    <w:rsid w:val="009B3066"/>
    <w:rsid w:val="009B3E09"/>
    <w:rsid w:val="009B5D7B"/>
    <w:rsid w:val="009B6A4C"/>
    <w:rsid w:val="009B6EFE"/>
    <w:rsid w:val="009B6F4D"/>
    <w:rsid w:val="009C008C"/>
    <w:rsid w:val="009C14BD"/>
    <w:rsid w:val="009C1F1F"/>
    <w:rsid w:val="009C243C"/>
    <w:rsid w:val="009C2DE4"/>
    <w:rsid w:val="009C37BC"/>
    <w:rsid w:val="009C43F4"/>
    <w:rsid w:val="009C6B31"/>
    <w:rsid w:val="009C7815"/>
    <w:rsid w:val="009D1A63"/>
    <w:rsid w:val="009D23CA"/>
    <w:rsid w:val="009D43C3"/>
    <w:rsid w:val="009D4A77"/>
    <w:rsid w:val="009D5D30"/>
    <w:rsid w:val="009D73C9"/>
    <w:rsid w:val="009D774D"/>
    <w:rsid w:val="009D77C5"/>
    <w:rsid w:val="009D7B34"/>
    <w:rsid w:val="009E11FB"/>
    <w:rsid w:val="009E23FD"/>
    <w:rsid w:val="009E2B86"/>
    <w:rsid w:val="009E2C98"/>
    <w:rsid w:val="009E343C"/>
    <w:rsid w:val="009E404C"/>
    <w:rsid w:val="009E4E65"/>
    <w:rsid w:val="009E50C1"/>
    <w:rsid w:val="009E6069"/>
    <w:rsid w:val="009E6121"/>
    <w:rsid w:val="009E6824"/>
    <w:rsid w:val="009E6FF5"/>
    <w:rsid w:val="009F113C"/>
    <w:rsid w:val="009F1836"/>
    <w:rsid w:val="009F1A98"/>
    <w:rsid w:val="009F1DF4"/>
    <w:rsid w:val="009F25AD"/>
    <w:rsid w:val="009F280A"/>
    <w:rsid w:val="009F340A"/>
    <w:rsid w:val="009F3538"/>
    <w:rsid w:val="009F3EFE"/>
    <w:rsid w:val="009F460F"/>
    <w:rsid w:val="009F4656"/>
    <w:rsid w:val="009F4A9F"/>
    <w:rsid w:val="009F5D84"/>
    <w:rsid w:val="009F5DB2"/>
    <w:rsid w:val="009F6ADF"/>
    <w:rsid w:val="009F7772"/>
    <w:rsid w:val="009F7D0B"/>
    <w:rsid w:val="00A01645"/>
    <w:rsid w:val="00A017C8"/>
    <w:rsid w:val="00A033EC"/>
    <w:rsid w:val="00A03544"/>
    <w:rsid w:val="00A039CC"/>
    <w:rsid w:val="00A04CF6"/>
    <w:rsid w:val="00A06279"/>
    <w:rsid w:val="00A06FB8"/>
    <w:rsid w:val="00A076E6"/>
    <w:rsid w:val="00A079F2"/>
    <w:rsid w:val="00A10A55"/>
    <w:rsid w:val="00A1133F"/>
    <w:rsid w:val="00A11731"/>
    <w:rsid w:val="00A13126"/>
    <w:rsid w:val="00A146EC"/>
    <w:rsid w:val="00A14817"/>
    <w:rsid w:val="00A14D6D"/>
    <w:rsid w:val="00A1591A"/>
    <w:rsid w:val="00A16E35"/>
    <w:rsid w:val="00A17328"/>
    <w:rsid w:val="00A17765"/>
    <w:rsid w:val="00A177EA"/>
    <w:rsid w:val="00A17C1F"/>
    <w:rsid w:val="00A20BAD"/>
    <w:rsid w:val="00A21124"/>
    <w:rsid w:val="00A21F65"/>
    <w:rsid w:val="00A22123"/>
    <w:rsid w:val="00A225F8"/>
    <w:rsid w:val="00A22950"/>
    <w:rsid w:val="00A23240"/>
    <w:rsid w:val="00A23472"/>
    <w:rsid w:val="00A24115"/>
    <w:rsid w:val="00A25797"/>
    <w:rsid w:val="00A258DB"/>
    <w:rsid w:val="00A2594F"/>
    <w:rsid w:val="00A259FE"/>
    <w:rsid w:val="00A26196"/>
    <w:rsid w:val="00A308B4"/>
    <w:rsid w:val="00A31FCA"/>
    <w:rsid w:val="00A334D4"/>
    <w:rsid w:val="00A3390A"/>
    <w:rsid w:val="00A35F9F"/>
    <w:rsid w:val="00A37841"/>
    <w:rsid w:val="00A406AC"/>
    <w:rsid w:val="00A41AD5"/>
    <w:rsid w:val="00A41EDD"/>
    <w:rsid w:val="00A42A6A"/>
    <w:rsid w:val="00A42B53"/>
    <w:rsid w:val="00A43BFE"/>
    <w:rsid w:val="00A46FC6"/>
    <w:rsid w:val="00A506A3"/>
    <w:rsid w:val="00A5124A"/>
    <w:rsid w:val="00A51E57"/>
    <w:rsid w:val="00A52C4F"/>
    <w:rsid w:val="00A53618"/>
    <w:rsid w:val="00A54B49"/>
    <w:rsid w:val="00A54E83"/>
    <w:rsid w:val="00A557FB"/>
    <w:rsid w:val="00A55A5F"/>
    <w:rsid w:val="00A57408"/>
    <w:rsid w:val="00A60620"/>
    <w:rsid w:val="00A60F87"/>
    <w:rsid w:val="00A61DCD"/>
    <w:rsid w:val="00A63AFE"/>
    <w:rsid w:val="00A63B61"/>
    <w:rsid w:val="00A63E57"/>
    <w:rsid w:val="00A645A3"/>
    <w:rsid w:val="00A64DFC"/>
    <w:rsid w:val="00A64FB5"/>
    <w:rsid w:val="00A650B4"/>
    <w:rsid w:val="00A6619A"/>
    <w:rsid w:val="00A666C5"/>
    <w:rsid w:val="00A672DD"/>
    <w:rsid w:val="00A677EB"/>
    <w:rsid w:val="00A67B20"/>
    <w:rsid w:val="00A67CA4"/>
    <w:rsid w:val="00A703B1"/>
    <w:rsid w:val="00A72052"/>
    <w:rsid w:val="00A73371"/>
    <w:rsid w:val="00A743AA"/>
    <w:rsid w:val="00A74CBA"/>
    <w:rsid w:val="00A74CBF"/>
    <w:rsid w:val="00A7517D"/>
    <w:rsid w:val="00A76563"/>
    <w:rsid w:val="00A76CE1"/>
    <w:rsid w:val="00A8070D"/>
    <w:rsid w:val="00A80932"/>
    <w:rsid w:val="00A81082"/>
    <w:rsid w:val="00A82593"/>
    <w:rsid w:val="00A8347F"/>
    <w:rsid w:val="00A859BA"/>
    <w:rsid w:val="00A8631C"/>
    <w:rsid w:val="00A875B5"/>
    <w:rsid w:val="00A876E7"/>
    <w:rsid w:val="00A90B76"/>
    <w:rsid w:val="00A92174"/>
    <w:rsid w:val="00A92971"/>
    <w:rsid w:val="00A92B71"/>
    <w:rsid w:val="00A9337C"/>
    <w:rsid w:val="00A9377F"/>
    <w:rsid w:val="00A940E8"/>
    <w:rsid w:val="00A944DB"/>
    <w:rsid w:val="00A952DB"/>
    <w:rsid w:val="00A95632"/>
    <w:rsid w:val="00A9621B"/>
    <w:rsid w:val="00A96A02"/>
    <w:rsid w:val="00A96E72"/>
    <w:rsid w:val="00AA0955"/>
    <w:rsid w:val="00AA0E59"/>
    <w:rsid w:val="00AA1221"/>
    <w:rsid w:val="00AA1281"/>
    <w:rsid w:val="00AA1655"/>
    <w:rsid w:val="00AA17D0"/>
    <w:rsid w:val="00AA3408"/>
    <w:rsid w:val="00AA3AA7"/>
    <w:rsid w:val="00AA4226"/>
    <w:rsid w:val="00AA49FB"/>
    <w:rsid w:val="00AA4B81"/>
    <w:rsid w:val="00AA4B9C"/>
    <w:rsid w:val="00AA4D2D"/>
    <w:rsid w:val="00AA4FFA"/>
    <w:rsid w:val="00AA539A"/>
    <w:rsid w:val="00AA5B94"/>
    <w:rsid w:val="00AA6299"/>
    <w:rsid w:val="00AA6F04"/>
    <w:rsid w:val="00AA7436"/>
    <w:rsid w:val="00AA7D5F"/>
    <w:rsid w:val="00AB0D40"/>
    <w:rsid w:val="00AB222D"/>
    <w:rsid w:val="00AB3217"/>
    <w:rsid w:val="00AB3FAF"/>
    <w:rsid w:val="00AB4931"/>
    <w:rsid w:val="00AB4F92"/>
    <w:rsid w:val="00AB5239"/>
    <w:rsid w:val="00AB5C91"/>
    <w:rsid w:val="00AB73B0"/>
    <w:rsid w:val="00AB7F62"/>
    <w:rsid w:val="00AC00C3"/>
    <w:rsid w:val="00AC0253"/>
    <w:rsid w:val="00AC0502"/>
    <w:rsid w:val="00AC124F"/>
    <w:rsid w:val="00AC2A24"/>
    <w:rsid w:val="00AC2B3B"/>
    <w:rsid w:val="00AC2BD6"/>
    <w:rsid w:val="00AC2F7E"/>
    <w:rsid w:val="00AC2F90"/>
    <w:rsid w:val="00AC338D"/>
    <w:rsid w:val="00AC3969"/>
    <w:rsid w:val="00AC3A07"/>
    <w:rsid w:val="00AC3AE8"/>
    <w:rsid w:val="00AC3C2B"/>
    <w:rsid w:val="00AC4338"/>
    <w:rsid w:val="00AC45E5"/>
    <w:rsid w:val="00AC57ED"/>
    <w:rsid w:val="00AC7EC5"/>
    <w:rsid w:val="00AD002A"/>
    <w:rsid w:val="00AD0AA4"/>
    <w:rsid w:val="00AD128C"/>
    <w:rsid w:val="00AD1293"/>
    <w:rsid w:val="00AD26F6"/>
    <w:rsid w:val="00AD30DE"/>
    <w:rsid w:val="00AD4276"/>
    <w:rsid w:val="00AD566E"/>
    <w:rsid w:val="00AD78FB"/>
    <w:rsid w:val="00AD7D5C"/>
    <w:rsid w:val="00AE12EA"/>
    <w:rsid w:val="00AE2027"/>
    <w:rsid w:val="00AE2169"/>
    <w:rsid w:val="00AE218F"/>
    <w:rsid w:val="00AE2320"/>
    <w:rsid w:val="00AE2492"/>
    <w:rsid w:val="00AE2C6F"/>
    <w:rsid w:val="00AE2D2F"/>
    <w:rsid w:val="00AE4357"/>
    <w:rsid w:val="00AE4AA5"/>
    <w:rsid w:val="00AE4DB1"/>
    <w:rsid w:val="00AE5260"/>
    <w:rsid w:val="00AE6362"/>
    <w:rsid w:val="00AE64C0"/>
    <w:rsid w:val="00AF14B8"/>
    <w:rsid w:val="00AF33C2"/>
    <w:rsid w:val="00AF38C4"/>
    <w:rsid w:val="00AF3D3B"/>
    <w:rsid w:val="00AF4039"/>
    <w:rsid w:val="00AF430D"/>
    <w:rsid w:val="00AF490B"/>
    <w:rsid w:val="00AF5287"/>
    <w:rsid w:val="00AF52D2"/>
    <w:rsid w:val="00AF5720"/>
    <w:rsid w:val="00AF599E"/>
    <w:rsid w:val="00AF5E70"/>
    <w:rsid w:val="00AF6D7C"/>
    <w:rsid w:val="00B00334"/>
    <w:rsid w:val="00B00BA3"/>
    <w:rsid w:val="00B02483"/>
    <w:rsid w:val="00B02DB6"/>
    <w:rsid w:val="00B02FAC"/>
    <w:rsid w:val="00B03CB1"/>
    <w:rsid w:val="00B04278"/>
    <w:rsid w:val="00B04811"/>
    <w:rsid w:val="00B05683"/>
    <w:rsid w:val="00B0603F"/>
    <w:rsid w:val="00B07C93"/>
    <w:rsid w:val="00B105AD"/>
    <w:rsid w:val="00B11041"/>
    <w:rsid w:val="00B12A6B"/>
    <w:rsid w:val="00B12E96"/>
    <w:rsid w:val="00B141B5"/>
    <w:rsid w:val="00B14624"/>
    <w:rsid w:val="00B15794"/>
    <w:rsid w:val="00B24522"/>
    <w:rsid w:val="00B264B6"/>
    <w:rsid w:val="00B26734"/>
    <w:rsid w:val="00B267C4"/>
    <w:rsid w:val="00B26979"/>
    <w:rsid w:val="00B276AF"/>
    <w:rsid w:val="00B3117F"/>
    <w:rsid w:val="00B31920"/>
    <w:rsid w:val="00B31A99"/>
    <w:rsid w:val="00B3368D"/>
    <w:rsid w:val="00B33749"/>
    <w:rsid w:val="00B33794"/>
    <w:rsid w:val="00B34164"/>
    <w:rsid w:val="00B343E7"/>
    <w:rsid w:val="00B34E6D"/>
    <w:rsid w:val="00B357F8"/>
    <w:rsid w:val="00B379C6"/>
    <w:rsid w:val="00B37AC3"/>
    <w:rsid w:val="00B41862"/>
    <w:rsid w:val="00B41986"/>
    <w:rsid w:val="00B41A60"/>
    <w:rsid w:val="00B42CEE"/>
    <w:rsid w:val="00B4307B"/>
    <w:rsid w:val="00B437C9"/>
    <w:rsid w:val="00B43AB1"/>
    <w:rsid w:val="00B44C5C"/>
    <w:rsid w:val="00B459C6"/>
    <w:rsid w:val="00B473B5"/>
    <w:rsid w:val="00B476D2"/>
    <w:rsid w:val="00B50082"/>
    <w:rsid w:val="00B512EB"/>
    <w:rsid w:val="00B51F9C"/>
    <w:rsid w:val="00B522F0"/>
    <w:rsid w:val="00B5257C"/>
    <w:rsid w:val="00B52C63"/>
    <w:rsid w:val="00B52EA0"/>
    <w:rsid w:val="00B536D8"/>
    <w:rsid w:val="00B55B8A"/>
    <w:rsid w:val="00B55C35"/>
    <w:rsid w:val="00B56FE6"/>
    <w:rsid w:val="00B56FEA"/>
    <w:rsid w:val="00B57995"/>
    <w:rsid w:val="00B60BB6"/>
    <w:rsid w:val="00B60D02"/>
    <w:rsid w:val="00B60D7E"/>
    <w:rsid w:val="00B6111D"/>
    <w:rsid w:val="00B63378"/>
    <w:rsid w:val="00B63FF9"/>
    <w:rsid w:val="00B6448F"/>
    <w:rsid w:val="00B64856"/>
    <w:rsid w:val="00B64D2B"/>
    <w:rsid w:val="00B663CB"/>
    <w:rsid w:val="00B66B94"/>
    <w:rsid w:val="00B674B7"/>
    <w:rsid w:val="00B7065E"/>
    <w:rsid w:val="00B70938"/>
    <w:rsid w:val="00B70F43"/>
    <w:rsid w:val="00B7202D"/>
    <w:rsid w:val="00B72102"/>
    <w:rsid w:val="00B73E36"/>
    <w:rsid w:val="00B74B3B"/>
    <w:rsid w:val="00B75F2A"/>
    <w:rsid w:val="00B76CA6"/>
    <w:rsid w:val="00B76F00"/>
    <w:rsid w:val="00B8083C"/>
    <w:rsid w:val="00B81FAC"/>
    <w:rsid w:val="00B824A0"/>
    <w:rsid w:val="00B82716"/>
    <w:rsid w:val="00B82861"/>
    <w:rsid w:val="00B841FE"/>
    <w:rsid w:val="00B85926"/>
    <w:rsid w:val="00B859FE"/>
    <w:rsid w:val="00B86297"/>
    <w:rsid w:val="00B86B26"/>
    <w:rsid w:val="00B90150"/>
    <w:rsid w:val="00B915C8"/>
    <w:rsid w:val="00B91944"/>
    <w:rsid w:val="00B922D8"/>
    <w:rsid w:val="00B92969"/>
    <w:rsid w:val="00B92DD9"/>
    <w:rsid w:val="00B95A9B"/>
    <w:rsid w:val="00B95D09"/>
    <w:rsid w:val="00B96661"/>
    <w:rsid w:val="00B96DD4"/>
    <w:rsid w:val="00B96E6F"/>
    <w:rsid w:val="00B96ED6"/>
    <w:rsid w:val="00B9798D"/>
    <w:rsid w:val="00B97DE8"/>
    <w:rsid w:val="00BA0E24"/>
    <w:rsid w:val="00BA1157"/>
    <w:rsid w:val="00BA1969"/>
    <w:rsid w:val="00BA1FFD"/>
    <w:rsid w:val="00BA48B4"/>
    <w:rsid w:val="00BA4B8D"/>
    <w:rsid w:val="00BA5506"/>
    <w:rsid w:val="00BA5B86"/>
    <w:rsid w:val="00BA5E77"/>
    <w:rsid w:val="00BA63F0"/>
    <w:rsid w:val="00BA65F9"/>
    <w:rsid w:val="00BA6897"/>
    <w:rsid w:val="00BA776E"/>
    <w:rsid w:val="00BA77F9"/>
    <w:rsid w:val="00BB0739"/>
    <w:rsid w:val="00BB0780"/>
    <w:rsid w:val="00BB0A8C"/>
    <w:rsid w:val="00BB0A8E"/>
    <w:rsid w:val="00BB14A3"/>
    <w:rsid w:val="00BB2634"/>
    <w:rsid w:val="00BB26BA"/>
    <w:rsid w:val="00BB318F"/>
    <w:rsid w:val="00BB362E"/>
    <w:rsid w:val="00BB42F0"/>
    <w:rsid w:val="00BB4AA4"/>
    <w:rsid w:val="00BB4AA6"/>
    <w:rsid w:val="00BB4D94"/>
    <w:rsid w:val="00BB692B"/>
    <w:rsid w:val="00BB7A25"/>
    <w:rsid w:val="00BB7F86"/>
    <w:rsid w:val="00BC024D"/>
    <w:rsid w:val="00BC2464"/>
    <w:rsid w:val="00BC24E7"/>
    <w:rsid w:val="00BC3A49"/>
    <w:rsid w:val="00BC4B75"/>
    <w:rsid w:val="00BC51BA"/>
    <w:rsid w:val="00BC5C59"/>
    <w:rsid w:val="00BC7E0B"/>
    <w:rsid w:val="00BD1166"/>
    <w:rsid w:val="00BD1EF0"/>
    <w:rsid w:val="00BD2236"/>
    <w:rsid w:val="00BD225A"/>
    <w:rsid w:val="00BD2411"/>
    <w:rsid w:val="00BD3CA7"/>
    <w:rsid w:val="00BD3FD1"/>
    <w:rsid w:val="00BD58FE"/>
    <w:rsid w:val="00BD7157"/>
    <w:rsid w:val="00BD72B4"/>
    <w:rsid w:val="00BE07F6"/>
    <w:rsid w:val="00BE1A2D"/>
    <w:rsid w:val="00BE3E1C"/>
    <w:rsid w:val="00BE3EC3"/>
    <w:rsid w:val="00BE5AC9"/>
    <w:rsid w:val="00BE65B5"/>
    <w:rsid w:val="00BE6703"/>
    <w:rsid w:val="00BE6F9D"/>
    <w:rsid w:val="00BF03D7"/>
    <w:rsid w:val="00BF1550"/>
    <w:rsid w:val="00BF16C2"/>
    <w:rsid w:val="00BF1A37"/>
    <w:rsid w:val="00BF3923"/>
    <w:rsid w:val="00BF3B58"/>
    <w:rsid w:val="00BF4531"/>
    <w:rsid w:val="00BF4991"/>
    <w:rsid w:val="00BF4A64"/>
    <w:rsid w:val="00BF5567"/>
    <w:rsid w:val="00BF56A9"/>
    <w:rsid w:val="00BF5CF2"/>
    <w:rsid w:val="00BF5D7D"/>
    <w:rsid w:val="00BF78A5"/>
    <w:rsid w:val="00BF7A53"/>
    <w:rsid w:val="00BF7BE2"/>
    <w:rsid w:val="00C004D5"/>
    <w:rsid w:val="00C0075B"/>
    <w:rsid w:val="00C00D10"/>
    <w:rsid w:val="00C02274"/>
    <w:rsid w:val="00C03009"/>
    <w:rsid w:val="00C03370"/>
    <w:rsid w:val="00C03F08"/>
    <w:rsid w:val="00C04BCA"/>
    <w:rsid w:val="00C05179"/>
    <w:rsid w:val="00C05BDF"/>
    <w:rsid w:val="00C06A1B"/>
    <w:rsid w:val="00C06B9D"/>
    <w:rsid w:val="00C0704C"/>
    <w:rsid w:val="00C074C6"/>
    <w:rsid w:val="00C078CB"/>
    <w:rsid w:val="00C07A9F"/>
    <w:rsid w:val="00C07C81"/>
    <w:rsid w:val="00C07E8A"/>
    <w:rsid w:val="00C102C4"/>
    <w:rsid w:val="00C10390"/>
    <w:rsid w:val="00C11EA0"/>
    <w:rsid w:val="00C13629"/>
    <w:rsid w:val="00C13FF3"/>
    <w:rsid w:val="00C149CA"/>
    <w:rsid w:val="00C15546"/>
    <w:rsid w:val="00C15D5E"/>
    <w:rsid w:val="00C16139"/>
    <w:rsid w:val="00C1691E"/>
    <w:rsid w:val="00C20029"/>
    <w:rsid w:val="00C22F08"/>
    <w:rsid w:val="00C24277"/>
    <w:rsid w:val="00C24C60"/>
    <w:rsid w:val="00C2518C"/>
    <w:rsid w:val="00C25B4F"/>
    <w:rsid w:val="00C25D5F"/>
    <w:rsid w:val="00C26249"/>
    <w:rsid w:val="00C27322"/>
    <w:rsid w:val="00C27C61"/>
    <w:rsid w:val="00C31205"/>
    <w:rsid w:val="00C31617"/>
    <w:rsid w:val="00C32C1B"/>
    <w:rsid w:val="00C33A61"/>
    <w:rsid w:val="00C33FAB"/>
    <w:rsid w:val="00C33FB4"/>
    <w:rsid w:val="00C340E9"/>
    <w:rsid w:val="00C34125"/>
    <w:rsid w:val="00C34781"/>
    <w:rsid w:val="00C34AF2"/>
    <w:rsid w:val="00C37763"/>
    <w:rsid w:val="00C40AF1"/>
    <w:rsid w:val="00C40E71"/>
    <w:rsid w:val="00C4185F"/>
    <w:rsid w:val="00C427F4"/>
    <w:rsid w:val="00C42DFB"/>
    <w:rsid w:val="00C442EB"/>
    <w:rsid w:val="00C45083"/>
    <w:rsid w:val="00C4541A"/>
    <w:rsid w:val="00C46865"/>
    <w:rsid w:val="00C46A35"/>
    <w:rsid w:val="00C47B0B"/>
    <w:rsid w:val="00C50204"/>
    <w:rsid w:val="00C50E34"/>
    <w:rsid w:val="00C50E35"/>
    <w:rsid w:val="00C51CA9"/>
    <w:rsid w:val="00C520FC"/>
    <w:rsid w:val="00C5253C"/>
    <w:rsid w:val="00C527A4"/>
    <w:rsid w:val="00C529DC"/>
    <w:rsid w:val="00C52DBE"/>
    <w:rsid w:val="00C53950"/>
    <w:rsid w:val="00C5495F"/>
    <w:rsid w:val="00C54A1D"/>
    <w:rsid w:val="00C56D63"/>
    <w:rsid w:val="00C614F0"/>
    <w:rsid w:val="00C61A2C"/>
    <w:rsid w:val="00C622AC"/>
    <w:rsid w:val="00C6239E"/>
    <w:rsid w:val="00C62C87"/>
    <w:rsid w:val="00C6384E"/>
    <w:rsid w:val="00C639DA"/>
    <w:rsid w:val="00C64096"/>
    <w:rsid w:val="00C64440"/>
    <w:rsid w:val="00C6450F"/>
    <w:rsid w:val="00C647CF"/>
    <w:rsid w:val="00C64B7B"/>
    <w:rsid w:val="00C65046"/>
    <w:rsid w:val="00C6561E"/>
    <w:rsid w:val="00C6677F"/>
    <w:rsid w:val="00C669B3"/>
    <w:rsid w:val="00C66F0A"/>
    <w:rsid w:val="00C67072"/>
    <w:rsid w:val="00C67ADB"/>
    <w:rsid w:val="00C67F9E"/>
    <w:rsid w:val="00C707AB"/>
    <w:rsid w:val="00C71461"/>
    <w:rsid w:val="00C7208D"/>
    <w:rsid w:val="00C726BC"/>
    <w:rsid w:val="00C728F9"/>
    <w:rsid w:val="00C72F00"/>
    <w:rsid w:val="00C73692"/>
    <w:rsid w:val="00C73828"/>
    <w:rsid w:val="00C73BE8"/>
    <w:rsid w:val="00C7430D"/>
    <w:rsid w:val="00C74AA3"/>
    <w:rsid w:val="00C755C0"/>
    <w:rsid w:val="00C7777E"/>
    <w:rsid w:val="00C77904"/>
    <w:rsid w:val="00C779C2"/>
    <w:rsid w:val="00C8044F"/>
    <w:rsid w:val="00C80D0F"/>
    <w:rsid w:val="00C80DA2"/>
    <w:rsid w:val="00C80F2B"/>
    <w:rsid w:val="00C8116E"/>
    <w:rsid w:val="00C816C9"/>
    <w:rsid w:val="00C81A51"/>
    <w:rsid w:val="00C81B3F"/>
    <w:rsid w:val="00C82E10"/>
    <w:rsid w:val="00C82E36"/>
    <w:rsid w:val="00C838B7"/>
    <w:rsid w:val="00C841D4"/>
    <w:rsid w:val="00C85878"/>
    <w:rsid w:val="00C862A3"/>
    <w:rsid w:val="00C86823"/>
    <w:rsid w:val="00C86FC6"/>
    <w:rsid w:val="00C8758A"/>
    <w:rsid w:val="00C87D37"/>
    <w:rsid w:val="00C908EB"/>
    <w:rsid w:val="00C9094C"/>
    <w:rsid w:val="00C90AF9"/>
    <w:rsid w:val="00C90C73"/>
    <w:rsid w:val="00C90DFF"/>
    <w:rsid w:val="00C91479"/>
    <w:rsid w:val="00C91C12"/>
    <w:rsid w:val="00C9228B"/>
    <w:rsid w:val="00C93156"/>
    <w:rsid w:val="00C93FC3"/>
    <w:rsid w:val="00C95457"/>
    <w:rsid w:val="00C95DA6"/>
    <w:rsid w:val="00C9676A"/>
    <w:rsid w:val="00C9731D"/>
    <w:rsid w:val="00C9750D"/>
    <w:rsid w:val="00C97685"/>
    <w:rsid w:val="00C97E83"/>
    <w:rsid w:val="00CA0061"/>
    <w:rsid w:val="00CA0237"/>
    <w:rsid w:val="00CA1731"/>
    <w:rsid w:val="00CA183D"/>
    <w:rsid w:val="00CA195D"/>
    <w:rsid w:val="00CA197A"/>
    <w:rsid w:val="00CA23CD"/>
    <w:rsid w:val="00CA3266"/>
    <w:rsid w:val="00CA38CC"/>
    <w:rsid w:val="00CA3D90"/>
    <w:rsid w:val="00CA4470"/>
    <w:rsid w:val="00CA5C47"/>
    <w:rsid w:val="00CA6458"/>
    <w:rsid w:val="00CA69BD"/>
    <w:rsid w:val="00CA768D"/>
    <w:rsid w:val="00CA76F0"/>
    <w:rsid w:val="00CA7D68"/>
    <w:rsid w:val="00CB0A72"/>
    <w:rsid w:val="00CB345A"/>
    <w:rsid w:val="00CB460B"/>
    <w:rsid w:val="00CB4D3D"/>
    <w:rsid w:val="00CB58EF"/>
    <w:rsid w:val="00CB593A"/>
    <w:rsid w:val="00CB65CE"/>
    <w:rsid w:val="00CB6AFD"/>
    <w:rsid w:val="00CB7C06"/>
    <w:rsid w:val="00CC0FFE"/>
    <w:rsid w:val="00CC23C6"/>
    <w:rsid w:val="00CC24EB"/>
    <w:rsid w:val="00CC2530"/>
    <w:rsid w:val="00CC27EB"/>
    <w:rsid w:val="00CC28F4"/>
    <w:rsid w:val="00CC2B0A"/>
    <w:rsid w:val="00CC420A"/>
    <w:rsid w:val="00CC4C08"/>
    <w:rsid w:val="00CC5F71"/>
    <w:rsid w:val="00CC6422"/>
    <w:rsid w:val="00CC73D1"/>
    <w:rsid w:val="00CC7948"/>
    <w:rsid w:val="00CD18F1"/>
    <w:rsid w:val="00CD1F31"/>
    <w:rsid w:val="00CD2140"/>
    <w:rsid w:val="00CD22EB"/>
    <w:rsid w:val="00CD56A2"/>
    <w:rsid w:val="00CD6D2D"/>
    <w:rsid w:val="00CE0846"/>
    <w:rsid w:val="00CE0B35"/>
    <w:rsid w:val="00CE0D56"/>
    <w:rsid w:val="00CE2791"/>
    <w:rsid w:val="00CE285B"/>
    <w:rsid w:val="00CE3018"/>
    <w:rsid w:val="00CE3107"/>
    <w:rsid w:val="00CE3389"/>
    <w:rsid w:val="00CE394F"/>
    <w:rsid w:val="00CE41B3"/>
    <w:rsid w:val="00CE4749"/>
    <w:rsid w:val="00CE4EB6"/>
    <w:rsid w:val="00CE6E11"/>
    <w:rsid w:val="00CE752A"/>
    <w:rsid w:val="00CF06F2"/>
    <w:rsid w:val="00CF0A66"/>
    <w:rsid w:val="00CF13C2"/>
    <w:rsid w:val="00CF1A52"/>
    <w:rsid w:val="00CF1BBE"/>
    <w:rsid w:val="00CF1E0A"/>
    <w:rsid w:val="00CF1FE0"/>
    <w:rsid w:val="00CF2355"/>
    <w:rsid w:val="00CF46C7"/>
    <w:rsid w:val="00CF4A7E"/>
    <w:rsid w:val="00CF510C"/>
    <w:rsid w:val="00CF58BA"/>
    <w:rsid w:val="00CF7569"/>
    <w:rsid w:val="00CF759D"/>
    <w:rsid w:val="00D01899"/>
    <w:rsid w:val="00D01900"/>
    <w:rsid w:val="00D01BD3"/>
    <w:rsid w:val="00D028D1"/>
    <w:rsid w:val="00D039F1"/>
    <w:rsid w:val="00D03C99"/>
    <w:rsid w:val="00D03D00"/>
    <w:rsid w:val="00D04C0A"/>
    <w:rsid w:val="00D05A47"/>
    <w:rsid w:val="00D05CFE"/>
    <w:rsid w:val="00D05D68"/>
    <w:rsid w:val="00D103EC"/>
    <w:rsid w:val="00D10A5A"/>
    <w:rsid w:val="00D1109D"/>
    <w:rsid w:val="00D11670"/>
    <w:rsid w:val="00D11B1E"/>
    <w:rsid w:val="00D127CF"/>
    <w:rsid w:val="00D12C2E"/>
    <w:rsid w:val="00D12DF1"/>
    <w:rsid w:val="00D12E72"/>
    <w:rsid w:val="00D1317B"/>
    <w:rsid w:val="00D1326E"/>
    <w:rsid w:val="00D14B33"/>
    <w:rsid w:val="00D14B8A"/>
    <w:rsid w:val="00D157F0"/>
    <w:rsid w:val="00D15910"/>
    <w:rsid w:val="00D16725"/>
    <w:rsid w:val="00D167AE"/>
    <w:rsid w:val="00D16E1D"/>
    <w:rsid w:val="00D17F30"/>
    <w:rsid w:val="00D200D7"/>
    <w:rsid w:val="00D204CD"/>
    <w:rsid w:val="00D20EB2"/>
    <w:rsid w:val="00D23F8E"/>
    <w:rsid w:val="00D24427"/>
    <w:rsid w:val="00D244D1"/>
    <w:rsid w:val="00D25157"/>
    <w:rsid w:val="00D25703"/>
    <w:rsid w:val="00D2654F"/>
    <w:rsid w:val="00D26C6C"/>
    <w:rsid w:val="00D27A7C"/>
    <w:rsid w:val="00D30702"/>
    <w:rsid w:val="00D33EA7"/>
    <w:rsid w:val="00D3496B"/>
    <w:rsid w:val="00D34ED4"/>
    <w:rsid w:val="00D35036"/>
    <w:rsid w:val="00D35CEB"/>
    <w:rsid w:val="00D35EE7"/>
    <w:rsid w:val="00D371C0"/>
    <w:rsid w:val="00D37D53"/>
    <w:rsid w:val="00D37EFE"/>
    <w:rsid w:val="00D41736"/>
    <w:rsid w:val="00D425C2"/>
    <w:rsid w:val="00D43F3F"/>
    <w:rsid w:val="00D442E2"/>
    <w:rsid w:val="00D463D7"/>
    <w:rsid w:val="00D46B9E"/>
    <w:rsid w:val="00D47343"/>
    <w:rsid w:val="00D47F18"/>
    <w:rsid w:val="00D50C82"/>
    <w:rsid w:val="00D51990"/>
    <w:rsid w:val="00D51D64"/>
    <w:rsid w:val="00D54637"/>
    <w:rsid w:val="00D55196"/>
    <w:rsid w:val="00D55EE3"/>
    <w:rsid w:val="00D571B2"/>
    <w:rsid w:val="00D5729A"/>
    <w:rsid w:val="00D5758B"/>
    <w:rsid w:val="00D609D4"/>
    <w:rsid w:val="00D62207"/>
    <w:rsid w:val="00D62337"/>
    <w:rsid w:val="00D63270"/>
    <w:rsid w:val="00D64043"/>
    <w:rsid w:val="00D6528C"/>
    <w:rsid w:val="00D654B2"/>
    <w:rsid w:val="00D660C9"/>
    <w:rsid w:val="00D661E7"/>
    <w:rsid w:val="00D66527"/>
    <w:rsid w:val="00D6666C"/>
    <w:rsid w:val="00D667A2"/>
    <w:rsid w:val="00D71024"/>
    <w:rsid w:val="00D72899"/>
    <w:rsid w:val="00D72C62"/>
    <w:rsid w:val="00D73C22"/>
    <w:rsid w:val="00D73EE4"/>
    <w:rsid w:val="00D743FD"/>
    <w:rsid w:val="00D74766"/>
    <w:rsid w:val="00D7625D"/>
    <w:rsid w:val="00D7686D"/>
    <w:rsid w:val="00D77839"/>
    <w:rsid w:val="00D7790F"/>
    <w:rsid w:val="00D80849"/>
    <w:rsid w:val="00D81D77"/>
    <w:rsid w:val="00D81EFA"/>
    <w:rsid w:val="00D8204A"/>
    <w:rsid w:val="00D82A17"/>
    <w:rsid w:val="00D82DAF"/>
    <w:rsid w:val="00D83411"/>
    <w:rsid w:val="00D8379E"/>
    <w:rsid w:val="00D83831"/>
    <w:rsid w:val="00D83943"/>
    <w:rsid w:val="00D840F1"/>
    <w:rsid w:val="00D847DA"/>
    <w:rsid w:val="00D85587"/>
    <w:rsid w:val="00D859DC"/>
    <w:rsid w:val="00D86DBD"/>
    <w:rsid w:val="00D877CE"/>
    <w:rsid w:val="00D87BD9"/>
    <w:rsid w:val="00D901B6"/>
    <w:rsid w:val="00D90694"/>
    <w:rsid w:val="00D90B88"/>
    <w:rsid w:val="00D90D28"/>
    <w:rsid w:val="00D90F97"/>
    <w:rsid w:val="00D92598"/>
    <w:rsid w:val="00D9290E"/>
    <w:rsid w:val="00D92D0C"/>
    <w:rsid w:val="00D92D1F"/>
    <w:rsid w:val="00D930C5"/>
    <w:rsid w:val="00D930DF"/>
    <w:rsid w:val="00D93372"/>
    <w:rsid w:val="00D943C0"/>
    <w:rsid w:val="00D94569"/>
    <w:rsid w:val="00D952D3"/>
    <w:rsid w:val="00D95581"/>
    <w:rsid w:val="00D95C4E"/>
    <w:rsid w:val="00D95D89"/>
    <w:rsid w:val="00D96102"/>
    <w:rsid w:val="00D96477"/>
    <w:rsid w:val="00D966BD"/>
    <w:rsid w:val="00D96C55"/>
    <w:rsid w:val="00DA12BD"/>
    <w:rsid w:val="00DA1806"/>
    <w:rsid w:val="00DA2B45"/>
    <w:rsid w:val="00DA3647"/>
    <w:rsid w:val="00DA3C93"/>
    <w:rsid w:val="00DA4469"/>
    <w:rsid w:val="00DA4BC8"/>
    <w:rsid w:val="00DA6BE9"/>
    <w:rsid w:val="00DA6F54"/>
    <w:rsid w:val="00DA713C"/>
    <w:rsid w:val="00DB02BF"/>
    <w:rsid w:val="00DB1467"/>
    <w:rsid w:val="00DB1CC4"/>
    <w:rsid w:val="00DB1F3D"/>
    <w:rsid w:val="00DB3212"/>
    <w:rsid w:val="00DB33D0"/>
    <w:rsid w:val="00DB366C"/>
    <w:rsid w:val="00DB4FEA"/>
    <w:rsid w:val="00DB56E8"/>
    <w:rsid w:val="00DB5F2E"/>
    <w:rsid w:val="00DB5FCE"/>
    <w:rsid w:val="00DB691D"/>
    <w:rsid w:val="00DB6CD2"/>
    <w:rsid w:val="00DC1AF5"/>
    <w:rsid w:val="00DC2C62"/>
    <w:rsid w:val="00DC2E9B"/>
    <w:rsid w:val="00DC32E3"/>
    <w:rsid w:val="00DC4FE9"/>
    <w:rsid w:val="00DC5302"/>
    <w:rsid w:val="00DC5900"/>
    <w:rsid w:val="00DC596E"/>
    <w:rsid w:val="00DC64D1"/>
    <w:rsid w:val="00DC6675"/>
    <w:rsid w:val="00DC69B4"/>
    <w:rsid w:val="00DC6CA8"/>
    <w:rsid w:val="00DC7492"/>
    <w:rsid w:val="00DD08C4"/>
    <w:rsid w:val="00DD0D89"/>
    <w:rsid w:val="00DD0F1B"/>
    <w:rsid w:val="00DD2352"/>
    <w:rsid w:val="00DD2481"/>
    <w:rsid w:val="00DD27CF"/>
    <w:rsid w:val="00DD4F55"/>
    <w:rsid w:val="00DD5238"/>
    <w:rsid w:val="00DD697F"/>
    <w:rsid w:val="00DD6D70"/>
    <w:rsid w:val="00DD7188"/>
    <w:rsid w:val="00DD7C21"/>
    <w:rsid w:val="00DD7DF7"/>
    <w:rsid w:val="00DE0522"/>
    <w:rsid w:val="00DE091B"/>
    <w:rsid w:val="00DE0D1F"/>
    <w:rsid w:val="00DE107C"/>
    <w:rsid w:val="00DE1BD3"/>
    <w:rsid w:val="00DE2608"/>
    <w:rsid w:val="00DE3613"/>
    <w:rsid w:val="00DE49F5"/>
    <w:rsid w:val="00DE5ABB"/>
    <w:rsid w:val="00DE5B90"/>
    <w:rsid w:val="00DE6016"/>
    <w:rsid w:val="00DF01C5"/>
    <w:rsid w:val="00DF0A63"/>
    <w:rsid w:val="00DF1F3A"/>
    <w:rsid w:val="00DF267B"/>
    <w:rsid w:val="00DF273B"/>
    <w:rsid w:val="00DF2931"/>
    <w:rsid w:val="00DF3C3B"/>
    <w:rsid w:val="00DF3E4A"/>
    <w:rsid w:val="00DF4F2C"/>
    <w:rsid w:val="00DF5A53"/>
    <w:rsid w:val="00DF7B17"/>
    <w:rsid w:val="00E0145A"/>
    <w:rsid w:val="00E01741"/>
    <w:rsid w:val="00E01E2D"/>
    <w:rsid w:val="00E0263A"/>
    <w:rsid w:val="00E05993"/>
    <w:rsid w:val="00E05D86"/>
    <w:rsid w:val="00E062DB"/>
    <w:rsid w:val="00E06A0E"/>
    <w:rsid w:val="00E06FCE"/>
    <w:rsid w:val="00E079B0"/>
    <w:rsid w:val="00E07D66"/>
    <w:rsid w:val="00E10918"/>
    <w:rsid w:val="00E10B8A"/>
    <w:rsid w:val="00E10C99"/>
    <w:rsid w:val="00E12261"/>
    <w:rsid w:val="00E14925"/>
    <w:rsid w:val="00E14999"/>
    <w:rsid w:val="00E163CA"/>
    <w:rsid w:val="00E16FB2"/>
    <w:rsid w:val="00E17C5E"/>
    <w:rsid w:val="00E17C60"/>
    <w:rsid w:val="00E20C5B"/>
    <w:rsid w:val="00E217D5"/>
    <w:rsid w:val="00E22DFD"/>
    <w:rsid w:val="00E2379B"/>
    <w:rsid w:val="00E23CD6"/>
    <w:rsid w:val="00E23D66"/>
    <w:rsid w:val="00E23F5D"/>
    <w:rsid w:val="00E24498"/>
    <w:rsid w:val="00E24C9A"/>
    <w:rsid w:val="00E24F30"/>
    <w:rsid w:val="00E251C2"/>
    <w:rsid w:val="00E27B82"/>
    <w:rsid w:val="00E31BC1"/>
    <w:rsid w:val="00E32493"/>
    <w:rsid w:val="00E33A61"/>
    <w:rsid w:val="00E40306"/>
    <w:rsid w:val="00E403D7"/>
    <w:rsid w:val="00E4074B"/>
    <w:rsid w:val="00E411D6"/>
    <w:rsid w:val="00E41384"/>
    <w:rsid w:val="00E41869"/>
    <w:rsid w:val="00E41ED7"/>
    <w:rsid w:val="00E4213D"/>
    <w:rsid w:val="00E42D52"/>
    <w:rsid w:val="00E43491"/>
    <w:rsid w:val="00E43D9B"/>
    <w:rsid w:val="00E44C7A"/>
    <w:rsid w:val="00E45989"/>
    <w:rsid w:val="00E45E68"/>
    <w:rsid w:val="00E464E6"/>
    <w:rsid w:val="00E465C1"/>
    <w:rsid w:val="00E466DA"/>
    <w:rsid w:val="00E46A00"/>
    <w:rsid w:val="00E47125"/>
    <w:rsid w:val="00E472C2"/>
    <w:rsid w:val="00E47E02"/>
    <w:rsid w:val="00E50902"/>
    <w:rsid w:val="00E51125"/>
    <w:rsid w:val="00E516C3"/>
    <w:rsid w:val="00E51726"/>
    <w:rsid w:val="00E52FBC"/>
    <w:rsid w:val="00E5409F"/>
    <w:rsid w:val="00E542B7"/>
    <w:rsid w:val="00E55BDA"/>
    <w:rsid w:val="00E55F53"/>
    <w:rsid w:val="00E56903"/>
    <w:rsid w:val="00E56A77"/>
    <w:rsid w:val="00E56E41"/>
    <w:rsid w:val="00E57A04"/>
    <w:rsid w:val="00E57C83"/>
    <w:rsid w:val="00E6013D"/>
    <w:rsid w:val="00E601D6"/>
    <w:rsid w:val="00E607F1"/>
    <w:rsid w:val="00E6151F"/>
    <w:rsid w:val="00E61BA9"/>
    <w:rsid w:val="00E65AB4"/>
    <w:rsid w:val="00E66160"/>
    <w:rsid w:val="00E66A67"/>
    <w:rsid w:val="00E66CC9"/>
    <w:rsid w:val="00E6754A"/>
    <w:rsid w:val="00E67EC5"/>
    <w:rsid w:val="00E7099D"/>
    <w:rsid w:val="00E719D6"/>
    <w:rsid w:val="00E72371"/>
    <w:rsid w:val="00E72DC4"/>
    <w:rsid w:val="00E741AD"/>
    <w:rsid w:val="00E746C2"/>
    <w:rsid w:val="00E753AD"/>
    <w:rsid w:val="00E7638C"/>
    <w:rsid w:val="00E77323"/>
    <w:rsid w:val="00E774BB"/>
    <w:rsid w:val="00E77CD7"/>
    <w:rsid w:val="00E811DA"/>
    <w:rsid w:val="00E82352"/>
    <w:rsid w:val="00E826C0"/>
    <w:rsid w:val="00E83962"/>
    <w:rsid w:val="00E83C4A"/>
    <w:rsid w:val="00E84329"/>
    <w:rsid w:val="00E8451B"/>
    <w:rsid w:val="00E846AC"/>
    <w:rsid w:val="00E85FDF"/>
    <w:rsid w:val="00E86ECF"/>
    <w:rsid w:val="00E874A4"/>
    <w:rsid w:val="00E87752"/>
    <w:rsid w:val="00E87834"/>
    <w:rsid w:val="00E905D7"/>
    <w:rsid w:val="00E91351"/>
    <w:rsid w:val="00E923A3"/>
    <w:rsid w:val="00E92AAE"/>
    <w:rsid w:val="00E933B8"/>
    <w:rsid w:val="00E93674"/>
    <w:rsid w:val="00E9410A"/>
    <w:rsid w:val="00E9492F"/>
    <w:rsid w:val="00E94DD6"/>
    <w:rsid w:val="00E9519D"/>
    <w:rsid w:val="00E96270"/>
    <w:rsid w:val="00E96449"/>
    <w:rsid w:val="00E96C01"/>
    <w:rsid w:val="00E96E70"/>
    <w:rsid w:val="00E97425"/>
    <w:rsid w:val="00E97AD9"/>
    <w:rsid w:val="00EA0C39"/>
    <w:rsid w:val="00EA2582"/>
    <w:rsid w:val="00EA2823"/>
    <w:rsid w:val="00EA3CB1"/>
    <w:rsid w:val="00EA4412"/>
    <w:rsid w:val="00EA46D5"/>
    <w:rsid w:val="00EA5179"/>
    <w:rsid w:val="00EA59C6"/>
    <w:rsid w:val="00EA5A7E"/>
    <w:rsid w:val="00EA6488"/>
    <w:rsid w:val="00EA6C27"/>
    <w:rsid w:val="00EA707E"/>
    <w:rsid w:val="00EB044A"/>
    <w:rsid w:val="00EB10FF"/>
    <w:rsid w:val="00EB1DDE"/>
    <w:rsid w:val="00EB2360"/>
    <w:rsid w:val="00EB3179"/>
    <w:rsid w:val="00EB416D"/>
    <w:rsid w:val="00EB505A"/>
    <w:rsid w:val="00EB51C7"/>
    <w:rsid w:val="00EB5D53"/>
    <w:rsid w:val="00EB60AE"/>
    <w:rsid w:val="00EB64CA"/>
    <w:rsid w:val="00EB7699"/>
    <w:rsid w:val="00EB78FD"/>
    <w:rsid w:val="00EC1285"/>
    <w:rsid w:val="00EC18AB"/>
    <w:rsid w:val="00EC1A7A"/>
    <w:rsid w:val="00EC1BF3"/>
    <w:rsid w:val="00EC1D53"/>
    <w:rsid w:val="00EC3CE5"/>
    <w:rsid w:val="00EC3ECD"/>
    <w:rsid w:val="00EC64DD"/>
    <w:rsid w:val="00EC668C"/>
    <w:rsid w:val="00EC6F61"/>
    <w:rsid w:val="00EC727A"/>
    <w:rsid w:val="00EC7533"/>
    <w:rsid w:val="00EC775D"/>
    <w:rsid w:val="00ED05F5"/>
    <w:rsid w:val="00ED0829"/>
    <w:rsid w:val="00ED0BE4"/>
    <w:rsid w:val="00ED0D59"/>
    <w:rsid w:val="00ED10BA"/>
    <w:rsid w:val="00ED1B31"/>
    <w:rsid w:val="00ED2335"/>
    <w:rsid w:val="00ED325D"/>
    <w:rsid w:val="00ED655D"/>
    <w:rsid w:val="00EE0236"/>
    <w:rsid w:val="00EE0238"/>
    <w:rsid w:val="00EE0284"/>
    <w:rsid w:val="00EE075C"/>
    <w:rsid w:val="00EE168D"/>
    <w:rsid w:val="00EE1754"/>
    <w:rsid w:val="00EE1BB3"/>
    <w:rsid w:val="00EE2667"/>
    <w:rsid w:val="00EE409E"/>
    <w:rsid w:val="00EE6AD7"/>
    <w:rsid w:val="00EE6D33"/>
    <w:rsid w:val="00EE762D"/>
    <w:rsid w:val="00EE7EB9"/>
    <w:rsid w:val="00EE7F91"/>
    <w:rsid w:val="00EF01CD"/>
    <w:rsid w:val="00EF16F4"/>
    <w:rsid w:val="00EF23E1"/>
    <w:rsid w:val="00EF25DC"/>
    <w:rsid w:val="00EF2E02"/>
    <w:rsid w:val="00EF30A3"/>
    <w:rsid w:val="00EF3F30"/>
    <w:rsid w:val="00EF4366"/>
    <w:rsid w:val="00EF4DC4"/>
    <w:rsid w:val="00EF548B"/>
    <w:rsid w:val="00EF5B12"/>
    <w:rsid w:val="00EF5DB9"/>
    <w:rsid w:val="00EF5F73"/>
    <w:rsid w:val="00EF62B8"/>
    <w:rsid w:val="00EF6C30"/>
    <w:rsid w:val="00EF7613"/>
    <w:rsid w:val="00EF7941"/>
    <w:rsid w:val="00F000DC"/>
    <w:rsid w:val="00F001F7"/>
    <w:rsid w:val="00F00895"/>
    <w:rsid w:val="00F00ECC"/>
    <w:rsid w:val="00F012C0"/>
    <w:rsid w:val="00F018E8"/>
    <w:rsid w:val="00F01CEA"/>
    <w:rsid w:val="00F02A9C"/>
    <w:rsid w:val="00F0374A"/>
    <w:rsid w:val="00F03ACC"/>
    <w:rsid w:val="00F03BB4"/>
    <w:rsid w:val="00F04FC4"/>
    <w:rsid w:val="00F0572E"/>
    <w:rsid w:val="00F0617A"/>
    <w:rsid w:val="00F06454"/>
    <w:rsid w:val="00F12389"/>
    <w:rsid w:val="00F126E3"/>
    <w:rsid w:val="00F12DA1"/>
    <w:rsid w:val="00F13282"/>
    <w:rsid w:val="00F13293"/>
    <w:rsid w:val="00F136E6"/>
    <w:rsid w:val="00F1381A"/>
    <w:rsid w:val="00F146F6"/>
    <w:rsid w:val="00F1566E"/>
    <w:rsid w:val="00F17317"/>
    <w:rsid w:val="00F1769E"/>
    <w:rsid w:val="00F20B20"/>
    <w:rsid w:val="00F21CFB"/>
    <w:rsid w:val="00F2260B"/>
    <w:rsid w:val="00F22ABC"/>
    <w:rsid w:val="00F2335D"/>
    <w:rsid w:val="00F23781"/>
    <w:rsid w:val="00F23A81"/>
    <w:rsid w:val="00F2456E"/>
    <w:rsid w:val="00F24726"/>
    <w:rsid w:val="00F2782E"/>
    <w:rsid w:val="00F27E17"/>
    <w:rsid w:val="00F31019"/>
    <w:rsid w:val="00F32C66"/>
    <w:rsid w:val="00F32C9E"/>
    <w:rsid w:val="00F32CBE"/>
    <w:rsid w:val="00F33785"/>
    <w:rsid w:val="00F343DF"/>
    <w:rsid w:val="00F348E2"/>
    <w:rsid w:val="00F35550"/>
    <w:rsid w:val="00F3569F"/>
    <w:rsid w:val="00F3735A"/>
    <w:rsid w:val="00F40B3A"/>
    <w:rsid w:val="00F4100E"/>
    <w:rsid w:val="00F41A3C"/>
    <w:rsid w:val="00F41B99"/>
    <w:rsid w:val="00F42702"/>
    <w:rsid w:val="00F43B53"/>
    <w:rsid w:val="00F43F0D"/>
    <w:rsid w:val="00F4432F"/>
    <w:rsid w:val="00F44364"/>
    <w:rsid w:val="00F448F8"/>
    <w:rsid w:val="00F461AD"/>
    <w:rsid w:val="00F4707E"/>
    <w:rsid w:val="00F504E3"/>
    <w:rsid w:val="00F51B0B"/>
    <w:rsid w:val="00F527E3"/>
    <w:rsid w:val="00F545CF"/>
    <w:rsid w:val="00F54DBF"/>
    <w:rsid w:val="00F550DE"/>
    <w:rsid w:val="00F5673E"/>
    <w:rsid w:val="00F574CF"/>
    <w:rsid w:val="00F575B4"/>
    <w:rsid w:val="00F57F1F"/>
    <w:rsid w:val="00F6230F"/>
    <w:rsid w:val="00F623F0"/>
    <w:rsid w:val="00F62A69"/>
    <w:rsid w:val="00F63E54"/>
    <w:rsid w:val="00F64215"/>
    <w:rsid w:val="00F660FE"/>
    <w:rsid w:val="00F668E6"/>
    <w:rsid w:val="00F6766B"/>
    <w:rsid w:val="00F70E89"/>
    <w:rsid w:val="00F7154A"/>
    <w:rsid w:val="00F72012"/>
    <w:rsid w:val="00F72AB3"/>
    <w:rsid w:val="00F72F9C"/>
    <w:rsid w:val="00F737FB"/>
    <w:rsid w:val="00F73F8F"/>
    <w:rsid w:val="00F77C80"/>
    <w:rsid w:val="00F8007B"/>
    <w:rsid w:val="00F80DBC"/>
    <w:rsid w:val="00F80EE6"/>
    <w:rsid w:val="00F83BF5"/>
    <w:rsid w:val="00F8475D"/>
    <w:rsid w:val="00F84CAA"/>
    <w:rsid w:val="00F859C2"/>
    <w:rsid w:val="00F8679B"/>
    <w:rsid w:val="00F86A36"/>
    <w:rsid w:val="00F87D0F"/>
    <w:rsid w:val="00F9009E"/>
    <w:rsid w:val="00F900B5"/>
    <w:rsid w:val="00F90353"/>
    <w:rsid w:val="00F90BBB"/>
    <w:rsid w:val="00F918C8"/>
    <w:rsid w:val="00F925F2"/>
    <w:rsid w:val="00F92740"/>
    <w:rsid w:val="00F92CF9"/>
    <w:rsid w:val="00F935ED"/>
    <w:rsid w:val="00F935FF"/>
    <w:rsid w:val="00F95B69"/>
    <w:rsid w:val="00F95BBC"/>
    <w:rsid w:val="00F95D60"/>
    <w:rsid w:val="00F97026"/>
    <w:rsid w:val="00F977E1"/>
    <w:rsid w:val="00FA047C"/>
    <w:rsid w:val="00FA1293"/>
    <w:rsid w:val="00FA2A43"/>
    <w:rsid w:val="00FA2EC5"/>
    <w:rsid w:val="00FA42FD"/>
    <w:rsid w:val="00FA4831"/>
    <w:rsid w:val="00FA4ADD"/>
    <w:rsid w:val="00FA6D68"/>
    <w:rsid w:val="00FA7402"/>
    <w:rsid w:val="00FA7BA7"/>
    <w:rsid w:val="00FA7C01"/>
    <w:rsid w:val="00FB0B15"/>
    <w:rsid w:val="00FB12D9"/>
    <w:rsid w:val="00FB19A1"/>
    <w:rsid w:val="00FB3A39"/>
    <w:rsid w:val="00FB3DB1"/>
    <w:rsid w:val="00FB3E96"/>
    <w:rsid w:val="00FB6736"/>
    <w:rsid w:val="00FB67CD"/>
    <w:rsid w:val="00FB6A50"/>
    <w:rsid w:val="00FB7AC8"/>
    <w:rsid w:val="00FB7F81"/>
    <w:rsid w:val="00FB7FD5"/>
    <w:rsid w:val="00FC0B6C"/>
    <w:rsid w:val="00FC2C9B"/>
    <w:rsid w:val="00FC324E"/>
    <w:rsid w:val="00FC3AF5"/>
    <w:rsid w:val="00FC3FA8"/>
    <w:rsid w:val="00FC5DA8"/>
    <w:rsid w:val="00FC648C"/>
    <w:rsid w:val="00FC6A76"/>
    <w:rsid w:val="00FC6AB3"/>
    <w:rsid w:val="00FC6E62"/>
    <w:rsid w:val="00FC7239"/>
    <w:rsid w:val="00FC78CD"/>
    <w:rsid w:val="00FD1968"/>
    <w:rsid w:val="00FD1B3C"/>
    <w:rsid w:val="00FD2018"/>
    <w:rsid w:val="00FD2AE7"/>
    <w:rsid w:val="00FD40B1"/>
    <w:rsid w:val="00FD4F63"/>
    <w:rsid w:val="00FD52D5"/>
    <w:rsid w:val="00FD5344"/>
    <w:rsid w:val="00FD56BD"/>
    <w:rsid w:val="00FD59F6"/>
    <w:rsid w:val="00FD5BE1"/>
    <w:rsid w:val="00FD77EB"/>
    <w:rsid w:val="00FD7B05"/>
    <w:rsid w:val="00FE095F"/>
    <w:rsid w:val="00FE104B"/>
    <w:rsid w:val="00FE13F5"/>
    <w:rsid w:val="00FE30D4"/>
    <w:rsid w:val="00FE3198"/>
    <w:rsid w:val="00FE3D4C"/>
    <w:rsid w:val="00FE3F61"/>
    <w:rsid w:val="00FE4450"/>
    <w:rsid w:val="00FE4F96"/>
    <w:rsid w:val="00FE527E"/>
    <w:rsid w:val="00FE53AD"/>
    <w:rsid w:val="00FE5683"/>
    <w:rsid w:val="00FE5C0D"/>
    <w:rsid w:val="00FF031D"/>
    <w:rsid w:val="00FF0877"/>
    <w:rsid w:val="00FF08C3"/>
    <w:rsid w:val="00FF1879"/>
    <w:rsid w:val="00FF1BB1"/>
    <w:rsid w:val="00FF4291"/>
    <w:rsid w:val="00FF4528"/>
    <w:rsid w:val="00FF4FBF"/>
    <w:rsid w:val="00FF5EDD"/>
    <w:rsid w:val="00FF7CD7"/>
    <w:rsid w:val="00FF7EA1"/>
    <w:rsid w:val="01016D04"/>
    <w:rsid w:val="011B0F4E"/>
    <w:rsid w:val="0187738F"/>
    <w:rsid w:val="01D91426"/>
    <w:rsid w:val="01F33A43"/>
    <w:rsid w:val="03743B9B"/>
    <w:rsid w:val="055811A8"/>
    <w:rsid w:val="05A44735"/>
    <w:rsid w:val="05AC140B"/>
    <w:rsid w:val="0602091C"/>
    <w:rsid w:val="06505AEB"/>
    <w:rsid w:val="06B645A0"/>
    <w:rsid w:val="06BC21A9"/>
    <w:rsid w:val="083849FC"/>
    <w:rsid w:val="08F22B23"/>
    <w:rsid w:val="09A64AFB"/>
    <w:rsid w:val="0A6C0445"/>
    <w:rsid w:val="0AC94FA1"/>
    <w:rsid w:val="0B784012"/>
    <w:rsid w:val="0BC34D85"/>
    <w:rsid w:val="0CF411B8"/>
    <w:rsid w:val="0D114E87"/>
    <w:rsid w:val="0D841697"/>
    <w:rsid w:val="0DE57DCB"/>
    <w:rsid w:val="0E3D070C"/>
    <w:rsid w:val="0E4B150E"/>
    <w:rsid w:val="0F212E84"/>
    <w:rsid w:val="0F7F5601"/>
    <w:rsid w:val="101818D3"/>
    <w:rsid w:val="1057076C"/>
    <w:rsid w:val="10C13A9B"/>
    <w:rsid w:val="11497E78"/>
    <w:rsid w:val="13211ECE"/>
    <w:rsid w:val="1393035F"/>
    <w:rsid w:val="14472103"/>
    <w:rsid w:val="14F533E0"/>
    <w:rsid w:val="150E4554"/>
    <w:rsid w:val="15562180"/>
    <w:rsid w:val="15A84B5D"/>
    <w:rsid w:val="15D40A0A"/>
    <w:rsid w:val="15DD3A89"/>
    <w:rsid w:val="16032285"/>
    <w:rsid w:val="16537A65"/>
    <w:rsid w:val="165A74DC"/>
    <w:rsid w:val="16E076D5"/>
    <w:rsid w:val="174350CD"/>
    <w:rsid w:val="17991A09"/>
    <w:rsid w:val="179E083D"/>
    <w:rsid w:val="17C12C62"/>
    <w:rsid w:val="181A3427"/>
    <w:rsid w:val="18873F7E"/>
    <w:rsid w:val="19116F83"/>
    <w:rsid w:val="195013DF"/>
    <w:rsid w:val="196B50D9"/>
    <w:rsid w:val="1A1212C9"/>
    <w:rsid w:val="1A233ECC"/>
    <w:rsid w:val="1AFF6704"/>
    <w:rsid w:val="1BE250D9"/>
    <w:rsid w:val="1C7214E6"/>
    <w:rsid w:val="1D0B0BD1"/>
    <w:rsid w:val="1DCC3C20"/>
    <w:rsid w:val="1E54504B"/>
    <w:rsid w:val="1E7758AF"/>
    <w:rsid w:val="1EB461A9"/>
    <w:rsid w:val="1EF55D6E"/>
    <w:rsid w:val="1FC31251"/>
    <w:rsid w:val="2129198B"/>
    <w:rsid w:val="213141DE"/>
    <w:rsid w:val="213A4D3D"/>
    <w:rsid w:val="21A44FBF"/>
    <w:rsid w:val="21B909DD"/>
    <w:rsid w:val="21C15E45"/>
    <w:rsid w:val="22597350"/>
    <w:rsid w:val="225A32E3"/>
    <w:rsid w:val="22607201"/>
    <w:rsid w:val="235779B8"/>
    <w:rsid w:val="23BE5DCF"/>
    <w:rsid w:val="23F84F59"/>
    <w:rsid w:val="243C64FE"/>
    <w:rsid w:val="24A1636A"/>
    <w:rsid w:val="25385956"/>
    <w:rsid w:val="257072C3"/>
    <w:rsid w:val="25A93DBE"/>
    <w:rsid w:val="25AE0761"/>
    <w:rsid w:val="263B625F"/>
    <w:rsid w:val="266916AC"/>
    <w:rsid w:val="26BC15A1"/>
    <w:rsid w:val="26D15B1A"/>
    <w:rsid w:val="279371A3"/>
    <w:rsid w:val="28102CC2"/>
    <w:rsid w:val="28813194"/>
    <w:rsid w:val="28E21E6C"/>
    <w:rsid w:val="28E90912"/>
    <w:rsid w:val="29671ECA"/>
    <w:rsid w:val="29A13943"/>
    <w:rsid w:val="2A4C2BA0"/>
    <w:rsid w:val="2A826068"/>
    <w:rsid w:val="2AC30C3F"/>
    <w:rsid w:val="2D454E9F"/>
    <w:rsid w:val="2D824DC6"/>
    <w:rsid w:val="2D97164B"/>
    <w:rsid w:val="2DB42958"/>
    <w:rsid w:val="2F2C26D0"/>
    <w:rsid w:val="307D3765"/>
    <w:rsid w:val="31452620"/>
    <w:rsid w:val="31527470"/>
    <w:rsid w:val="32266249"/>
    <w:rsid w:val="326D0FE4"/>
    <w:rsid w:val="332429B7"/>
    <w:rsid w:val="335F1602"/>
    <w:rsid w:val="343158B3"/>
    <w:rsid w:val="347F3140"/>
    <w:rsid w:val="34C41812"/>
    <w:rsid w:val="35396063"/>
    <w:rsid w:val="357D2A8B"/>
    <w:rsid w:val="359933AF"/>
    <w:rsid w:val="35993566"/>
    <w:rsid w:val="36263D72"/>
    <w:rsid w:val="368B628C"/>
    <w:rsid w:val="36E97FA9"/>
    <w:rsid w:val="373001F4"/>
    <w:rsid w:val="37E86E9A"/>
    <w:rsid w:val="382E5476"/>
    <w:rsid w:val="39A76996"/>
    <w:rsid w:val="3AA25865"/>
    <w:rsid w:val="3AD15247"/>
    <w:rsid w:val="3B0121B7"/>
    <w:rsid w:val="3BE44897"/>
    <w:rsid w:val="3C612784"/>
    <w:rsid w:val="3C9858D6"/>
    <w:rsid w:val="3CEE6EDA"/>
    <w:rsid w:val="3D000224"/>
    <w:rsid w:val="3DC0112A"/>
    <w:rsid w:val="3E26640A"/>
    <w:rsid w:val="3FDD58E7"/>
    <w:rsid w:val="406B4183"/>
    <w:rsid w:val="40733BE4"/>
    <w:rsid w:val="41333D62"/>
    <w:rsid w:val="414F2621"/>
    <w:rsid w:val="41685376"/>
    <w:rsid w:val="4196293E"/>
    <w:rsid w:val="419D5939"/>
    <w:rsid w:val="42255328"/>
    <w:rsid w:val="42AF4A43"/>
    <w:rsid w:val="42B67A81"/>
    <w:rsid w:val="43196433"/>
    <w:rsid w:val="43662489"/>
    <w:rsid w:val="43E5428D"/>
    <w:rsid w:val="4411180C"/>
    <w:rsid w:val="442170BA"/>
    <w:rsid w:val="444E1B3E"/>
    <w:rsid w:val="4513684F"/>
    <w:rsid w:val="45B1377D"/>
    <w:rsid w:val="45EA2A40"/>
    <w:rsid w:val="462C23A9"/>
    <w:rsid w:val="4644155D"/>
    <w:rsid w:val="478C3442"/>
    <w:rsid w:val="48454192"/>
    <w:rsid w:val="48507EB7"/>
    <w:rsid w:val="48564D63"/>
    <w:rsid w:val="48CC3A02"/>
    <w:rsid w:val="48DE5237"/>
    <w:rsid w:val="48EE7DA8"/>
    <w:rsid w:val="48FA691C"/>
    <w:rsid w:val="49296D46"/>
    <w:rsid w:val="49647096"/>
    <w:rsid w:val="49A66753"/>
    <w:rsid w:val="49BE61C7"/>
    <w:rsid w:val="4A5A0B39"/>
    <w:rsid w:val="4B0A6977"/>
    <w:rsid w:val="4B253CE2"/>
    <w:rsid w:val="4C4012AB"/>
    <w:rsid w:val="4C966ADA"/>
    <w:rsid w:val="4D5D37B1"/>
    <w:rsid w:val="4D8175FE"/>
    <w:rsid w:val="4DB14ACC"/>
    <w:rsid w:val="4DF04397"/>
    <w:rsid w:val="4E2E0622"/>
    <w:rsid w:val="4E9E0023"/>
    <w:rsid w:val="4EBE244C"/>
    <w:rsid w:val="4EC85435"/>
    <w:rsid w:val="4F54461A"/>
    <w:rsid w:val="4FC336AB"/>
    <w:rsid w:val="4FE40ABF"/>
    <w:rsid w:val="4FE950FF"/>
    <w:rsid w:val="4FF72462"/>
    <w:rsid w:val="50376CD7"/>
    <w:rsid w:val="505B525E"/>
    <w:rsid w:val="506305D6"/>
    <w:rsid w:val="50882571"/>
    <w:rsid w:val="516E237D"/>
    <w:rsid w:val="518761FC"/>
    <w:rsid w:val="51BE63B1"/>
    <w:rsid w:val="51C42D06"/>
    <w:rsid w:val="51D74E12"/>
    <w:rsid w:val="520D5323"/>
    <w:rsid w:val="52AC6756"/>
    <w:rsid w:val="533C5FA9"/>
    <w:rsid w:val="54000260"/>
    <w:rsid w:val="54FD336A"/>
    <w:rsid w:val="55BE53AD"/>
    <w:rsid w:val="55DA1E20"/>
    <w:rsid w:val="55EE6C38"/>
    <w:rsid w:val="56C35793"/>
    <w:rsid w:val="56C846F0"/>
    <w:rsid w:val="56C92180"/>
    <w:rsid w:val="571E3CB6"/>
    <w:rsid w:val="57E60FC3"/>
    <w:rsid w:val="57F34B73"/>
    <w:rsid w:val="57FC0C09"/>
    <w:rsid w:val="58023EB5"/>
    <w:rsid w:val="58CE3E9A"/>
    <w:rsid w:val="59B96177"/>
    <w:rsid w:val="5A1104D6"/>
    <w:rsid w:val="5A112BB6"/>
    <w:rsid w:val="5A357C96"/>
    <w:rsid w:val="5A8057C3"/>
    <w:rsid w:val="5A8835C1"/>
    <w:rsid w:val="5BA36DB1"/>
    <w:rsid w:val="5C1F3070"/>
    <w:rsid w:val="5C421681"/>
    <w:rsid w:val="5CE66BFA"/>
    <w:rsid w:val="5CFF0E62"/>
    <w:rsid w:val="5D254CEC"/>
    <w:rsid w:val="5D421FD2"/>
    <w:rsid w:val="5D46466F"/>
    <w:rsid w:val="5DD07101"/>
    <w:rsid w:val="5DE41BF1"/>
    <w:rsid w:val="5E0E09EB"/>
    <w:rsid w:val="5E3F3E32"/>
    <w:rsid w:val="5E647A8C"/>
    <w:rsid w:val="5E7C4BF7"/>
    <w:rsid w:val="5F516C78"/>
    <w:rsid w:val="5FE72922"/>
    <w:rsid w:val="603616BB"/>
    <w:rsid w:val="608E5710"/>
    <w:rsid w:val="60B037C9"/>
    <w:rsid w:val="60F11D18"/>
    <w:rsid w:val="611550D8"/>
    <w:rsid w:val="613431CE"/>
    <w:rsid w:val="616863F0"/>
    <w:rsid w:val="61B762CD"/>
    <w:rsid w:val="61F27A8B"/>
    <w:rsid w:val="620A0243"/>
    <w:rsid w:val="625A7C2C"/>
    <w:rsid w:val="62E061FF"/>
    <w:rsid w:val="635E1815"/>
    <w:rsid w:val="637F6154"/>
    <w:rsid w:val="639B5E30"/>
    <w:rsid w:val="64DC6214"/>
    <w:rsid w:val="658F4B2E"/>
    <w:rsid w:val="6624470A"/>
    <w:rsid w:val="66393887"/>
    <w:rsid w:val="663E1174"/>
    <w:rsid w:val="6662369D"/>
    <w:rsid w:val="67056C5C"/>
    <w:rsid w:val="67426992"/>
    <w:rsid w:val="67492206"/>
    <w:rsid w:val="67D76C73"/>
    <w:rsid w:val="680040E8"/>
    <w:rsid w:val="6816425F"/>
    <w:rsid w:val="68F407E1"/>
    <w:rsid w:val="693D0446"/>
    <w:rsid w:val="69527AFC"/>
    <w:rsid w:val="69632FFC"/>
    <w:rsid w:val="6A496BD0"/>
    <w:rsid w:val="6AD840C8"/>
    <w:rsid w:val="6B310AD8"/>
    <w:rsid w:val="6B9572FE"/>
    <w:rsid w:val="6C165C57"/>
    <w:rsid w:val="6C917DFD"/>
    <w:rsid w:val="6DA4765C"/>
    <w:rsid w:val="6DC34ED4"/>
    <w:rsid w:val="6E6D7F99"/>
    <w:rsid w:val="6E6E7021"/>
    <w:rsid w:val="6F3A36F2"/>
    <w:rsid w:val="6F805921"/>
    <w:rsid w:val="6F821BE3"/>
    <w:rsid w:val="6F916FCB"/>
    <w:rsid w:val="6F9726BC"/>
    <w:rsid w:val="6FB721F6"/>
    <w:rsid w:val="704D2AC8"/>
    <w:rsid w:val="70C96CB0"/>
    <w:rsid w:val="711E5F19"/>
    <w:rsid w:val="71373B5C"/>
    <w:rsid w:val="715C05C3"/>
    <w:rsid w:val="71A54013"/>
    <w:rsid w:val="71C91A81"/>
    <w:rsid w:val="72BA1FB6"/>
    <w:rsid w:val="732B2E57"/>
    <w:rsid w:val="7366201B"/>
    <w:rsid w:val="758622BB"/>
    <w:rsid w:val="7597271D"/>
    <w:rsid w:val="75A04E4A"/>
    <w:rsid w:val="760B619B"/>
    <w:rsid w:val="76D22D46"/>
    <w:rsid w:val="771B001B"/>
    <w:rsid w:val="788A7793"/>
    <w:rsid w:val="78C9525C"/>
    <w:rsid w:val="7957632F"/>
    <w:rsid w:val="79647FEE"/>
    <w:rsid w:val="798C7D98"/>
    <w:rsid w:val="798D14A3"/>
    <w:rsid w:val="7ACD1979"/>
    <w:rsid w:val="7B2A4B25"/>
    <w:rsid w:val="7CA26917"/>
    <w:rsid w:val="7D1A20FD"/>
    <w:rsid w:val="7E150C17"/>
    <w:rsid w:val="7F462A25"/>
    <w:rsid w:val="7F925699"/>
    <w:rsid w:val="7F95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35AD7A-E308-4D0A-99F5-5643E442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toc 2" w:semiHidden="1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annotation text" w:unhideWhenUsed="1" w:qFormat="1"/>
    <w:lsdException w:name="header" w:qFormat="1"/>
    <w:lsdException w:name="footer" w:qFormat="1"/>
    <w:lsdException w:name="caption" w:qFormat="1"/>
    <w:lsdException w:name="annotation reference" w:unhideWhenUsed="1" w:qFormat="1"/>
    <w:lsdException w:name="List" w:semiHidden="1" w:qFormat="1"/>
    <w:lsdException w:name="List Bullet" w:qFormat="1"/>
    <w:lsdException w:name="List Number" w:qFormat="1"/>
    <w:lsdException w:name="Title" w:uiPriority="10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uiPriority="99" w:qFormat="1"/>
    <w:lsdException w:name="Body Text 3" w:qFormat="1"/>
    <w:lsdException w:name="Body Text Indent 2" w:uiPriority="99" w:qFormat="1"/>
    <w:lsdException w:name="Block Text" w:qFormat="1"/>
    <w:lsdException w:name="Hyperlink" w:uiPriority="99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59" w:qFormat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tabs>
        <w:tab w:val="left" w:pos="360"/>
      </w:tabs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eastAsia="黑体" w:hAnsi="Arial"/>
      <w:b/>
      <w:color w:val="000000"/>
      <w:kern w:val="44"/>
      <w:sz w:val="36"/>
      <w:szCs w:val="20"/>
      <w:lang w:val="zh-CN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tabs>
        <w:tab w:val="left" w:pos="720"/>
      </w:tabs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tabs>
        <w:tab w:val="left" w:pos="709"/>
      </w:tabs>
      <w:autoSpaceDE w:val="0"/>
      <w:autoSpaceDN w:val="0"/>
      <w:adjustRightInd w:val="0"/>
      <w:spacing w:line="300" w:lineRule="auto"/>
      <w:textAlignment w:val="baseline"/>
      <w:outlineLvl w:val="2"/>
    </w:pPr>
    <w:rPr>
      <w:rFonts w:ascii="黑体" w:eastAsia="黑体"/>
      <w:b/>
      <w:color w:val="000000"/>
      <w:kern w:val="0"/>
      <w:sz w:val="28"/>
      <w:szCs w:val="20"/>
      <w:lang w:val="zh-CN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semiHidden/>
    <w:qFormat/>
    <w:pPr>
      <w:ind w:left="1260"/>
      <w:jc w:val="left"/>
    </w:pPr>
    <w:rPr>
      <w:sz w:val="18"/>
      <w:szCs w:val="18"/>
    </w:rPr>
  </w:style>
  <w:style w:type="paragraph" w:styleId="a3">
    <w:name w:val="List Number"/>
    <w:basedOn w:val="a"/>
    <w:qFormat/>
    <w:pPr>
      <w:tabs>
        <w:tab w:val="left" w:pos="360"/>
      </w:tabs>
      <w:ind w:left="840" w:hanging="420"/>
    </w:p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6">
    <w:name w:val="List Bullet"/>
    <w:basedOn w:val="a"/>
    <w:qFormat/>
    <w:pPr>
      <w:tabs>
        <w:tab w:val="left" w:pos="360"/>
      </w:tabs>
      <w:ind w:left="360" w:hanging="360"/>
    </w:pPr>
    <w:rPr>
      <w:rFonts w:ascii="Calibri" w:hAnsi="Calibri"/>
      <w:szCs w:val="22"/>
    </w:rPr>
  </w:style>
  <w:style w:type="paragraph" w:styleId="a7">
    <w:name w:val="Document Map"/>
    <w:basedOn w:val="a"/>
    <w:semiHidden/>
    <w:qFormat/>
    <w:pPr>
      <w:shd w:val="clear" w:color="auto" w:fill="000080"/>
    </w:pPr>
  </w:style>
  <w:style w:type="paragraph" w:styleId="a8">
    <w:name w:val="annotation text"/>
    <w:basedOn w:val="a"/>
    <w:link w:val="a9"/>
    <w:unhideWhenUsed/>
    <w:qFormat/>
    <w:pPr>
      <w:jc w:val="left"/>
    </w:pPr>
    <w:rPr>
      <w:lang w:val="zh-CN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aa">
    <w:name w:val="Body Text"/>
    <w:basedOn w:val="a"/>
    <w:link w:val="ab"/>
    <w:qFormat/>
    <w:pPr>
      <w:spacing w:after="120"/>
    </w:pPr>
    <w:rPr>
      <w:lang w:val="zh-CN"/>
    </w:rPr>
  </w:style>
  <w:style w:type="paragraph" w:styleId="ac">
    <w:name w:val="Body Text Indent"/>
    <w:basedOn w:val="a"/>
    <w:link w:val="ad"/>
    <w:qFormat/>
    <w:pPr>
      <w:ind w:firstLineChars="200" w:firstLine="480"/>
    </w:pPr>
    <w:rPr>
      <w:sz w:val="24"/>
      <w:lang w:val="zh-CN"/>
    </w:rPr>
  </w:style>
  <w:style w:type="paragraph" w:styleId="ae">
    <w:name w:val="Block Text"/>
    <w:basedOn w:val="a"/>
    <w:qFormat/>
    <w:pPr>
      <w:tabs>
        <w:tab w:val="left" w:pos="1440"/>
      </w:tabs>
      <w:spacing w:after="100"/>
      <w:ind w:left="3600" w:right="-288" w:hanging="2880"/>
    </w:pPr>
    <w:rPr>
      <w:snapToGrid w:val="0"/>
      <w:kern w:val="0"/>
      <w:sz w:val="22"/>
      <w:szCs w:val="20"/>
      <w:lang w:eastAsia="en-US"/>
    </w:rPr>
  </w:style>
  <w:style w:type="paragraph" w:styleId="50">
    <w:name w:val="toc 5"/>
    <w:basedOn w:val="a"/>
    <w:next w:val="a"/>
    <w:semiHidden/>
    <w:qFormat/>
    <w:pPr>
      <w:ind w:left="840"/>
      <w:jc w:val="left"/>
    </w:pPr>
    <w:rPr>
      <w:sz w:val="18"/>
      <w:szCs w:val="18"/>
    </w:rPr>
  </w:style>
  <w:style w:type="paragraph" w:styleId="32">
    <w:name w:val="toc 3"/>
    <w:basedOn w:val="a"/>
    <w:next w:val="a"/>
    <w:uiPriority w:val="39"/>
    <w:qFormat/>
    <w:pPr>
      <w:ind w:left="420"/>
      <w:jc w:val="left"/>
    </w:pPr>
    <w:rPr>
      <w:i/>
      <w:iCs/>
      <w:sz w:val="20"/>
      <w:szCs w:val="20"/>
    </w:rPr>
  </w:style>
  <w:style w:type="paragraph" w:styleId="af">
    <w:name w:val="Plain Text"/>
    <w:basedOn w:val="a"/>
    <w:link w:val="af0"/>
    <w:qFormat/>
    <w:rPr>
      <w:rFonts w:ascii="宋体" w:hAnsi="Courier New"/>
      <w:szCs w:val="20"/>
    </w:rPr>
  </w:style>
  <w:style w:type="paragraph" w:styleId="8">
    <w:name w:val="toc 8"/>
    <w:basedOn w:val="a"/>
    <w:next w:val="a"/>
    <w:semiHidden/>
    <w:qFormat/>
    <w:pPr>
      <w:ind w:left="1470"/>
      <w:jc w:val="left"/>
    </w:pPr>
    <w:rPr>
      <w:sz w:val="18"/>
      <w:szCs w:val="18"/>
    </w:rPr>
  </w:style>
  <w:style w:type="paragraph" w:styleId="af1">
    <w:name w:val="Date"/>
    <w:basedOn w:val="a"/>
    <w:next w:val="a"/>
    <w:link w:val="af2"/>
    <w:qFormat/>
    <w:pPr>
      <w:ind w:left="100"/>
    </w:pPr>
    <w:rPr>
      <w:sz w:val="28"/>
      <w:szCs w:val="20"/>
    </w:rPr>
  </w:style>
  <w:style w:type="paragraph" w:styleId="20">
    <w:name w:val="Body Text Indent 2"/>
    <w:basedOn w:val="a"/>
    <w:link w:val="21"/>
    <w:uiPriority w:val="99"/>
    <w:qFormat/>
    <w:pPr>
      <w:spacing w:after="120" w:line="480" w:lineRule="auto"/>
      <w:ind w:leftChars="200" w:left="420"/>
    </w:pPr>
    <w:rPr>
      <w:lang w:val="zh-CN"/>
    </w:rPr>
  </w:style>
  <w:style w:type="paragraph" w:styleId="af3">
    <w:name w:val="Balloon Text"/>
    <w:basedOn w:val="a"/>
    <w:link w:val="af4"/>
    <w:qFormat/>
    <w:rPr>
      <w:sz w:val="18"/>
      <w:szCs w:val="18"/>
      <w:lang w:val="zh-CN"/>
    </w:rPr>
  </w:style>
  <w:style w:type="paragraph" w:styleId="af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semiHidden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41">
    <w:name w:val="toc 4"/>
    <w:basedOn w:val="a"/>
    <w:next w:val="a"/>
    <w:semiHidden/>
    <w:qFormat/>
    <w:pPr>
      <w:ind w:left="630"/>
      <w:jc w:val="left"/>
    </w:pPr>
    <w:rPr>
      <w:sz w:val="18"/>
      <w:szCs w:val="18"/>
    </w:rPr>
  </w:style>
  <w:style w:type="paragraph" w:styleId="af7">
    <w:name w:val="List"/>
    <w:basedOn w:val="a"/>
    <w:semiHidden/>
    <w:qFormat/>
    <w:pPr>
      <w:ind w:left="420" w:hanging="420"/>
    </w:pPr>
    <w:rPr>
      <w:szCs w:val="20"/>
    </w:rPr>
  </w:style>
  <w:style w:type="paragraph" w:styleId="6">
    <w:name w:val="toc 6"/>
    <w:basedOn w:val="a"/>
    <w:next w:val="a"/>
    <w:semiHidden/>
    <w:qFormat/>
    <w:pPr>
      <w:ind w:left="1050"/>
      <w:jc w:val="left"/>
    </w:pPr>
    <w:rPr>
      <w:sz w:val="18"/>
      <w:szCs w:val="18"/>
    </w:rPr>
  </w:style>
  <w:style w:type="paragraph" w:styleId="22">
    <w:name w:val="toc 2"/>
    <w:basedOn w:val="a"/>
    <w:next w:val="a"/>
    <w:semiHidden/>
    <w:qFormat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semiHidden/>
    <w:qFormat/>
    <w:pPr>
      <w:ind w:left="168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val="zh-CN"/>
    </w:rPr>
  </w:style>
  <w:style w:type="paragraph" w:styleId="af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sz w:val="30"/>
      <w:lang w:val="zh-CN"/>
    </w:rPr>
  </w:style>
  <w:style w:type="paragraph" w:styleId="afb">
    <w:name w:val="annotation subject"/>
    <w:basedOn w:val="a8"/>
    <w:next w:val="a8"/>
    <w:semiHidden/>
    <w:qFormat/>
    <w:rPr>
      <w:b/>
      <w:bCs/>
      <w:lang w:val="en-US"/>
    </w:rPr>
  </w:style>
  <w:style w:type="paragraph" w:styleId="afc">
    <w:name w:val="Body Text First Indent"/>
    <w:basedOn w:val="aa"/>
    <w:link w:val="afd"/>
    <w:uiPriority w:val="99"/>
    <w:qFormat/>
    <w:pPr>
      <w:ind w:firstLineChars="100" w:firstLine="420"/>
    </w:pPr>
  </w:style>
  <w:style w:type="table" w:styleId="afe">
    <w:name w:val="Table Grid"/>
    <w:basedOn w:val="a1"/>
    <w:uiPriority w:val="5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Strong"/>
    <w:uiPriority w:val="22"/>
    <w:qFormat/>
    <w:rPr>
      <w:b/>
      <w:bCs/>
    </w:rPr>
  </w:style>
  <w:style w:type="character" w:styleId="aff0">
    <w:name w:val="page number"/>
    <w:basedOn w:val="a0"/>
  </w:style>
  <w:style w:type="character" w:styleId="aff1">
    <w:name w:val="Emphasis"/>
    <w:qFormat/>
    <w:rPr>
      <w:i/>
      <w:iCs/>
    </w:rPr>
  </w:style>
  <w:style w:type="character" w:styleId="HTML1">
    <w:name w:val="HTML Definition"/>
  </w:style>
  <w:style w:type="character" w:styleId="HTML2">
    <w:name w:val="HTML Typewriter"/>
    <w:rPr>
      <w:rFonts w:ascii="黑体" w:eastAsia="黑体" w:hAnsi="Courier New" w:cs="Courier New"/>
      <w:sz w:val="18"/>
      <w:szCs w:val="18"/>
    </w:rPr>
  </w:style>
  <w:style w:type="character" w:styleId="HTML3">
    <w:name w:val="HTML Variable"/>
  </w:style>
  <w:style w:type="character" w:styleId="aff2">
    <w:name w:val="Hyperlink"/>
    <w:uiPriority w:val="99"/>
    <w:rPr>
      <w:color w:val="0000FF"/>
      <w:u w:val="single"/>
    </w:rPr>
  </w:style>
  <w:style w:type="character" w:styleId="HTML4">
    <w:name w:val="HTML Code"/>
    <w:rPr>
      <w:rFonts w:ascii="Courier New" w:hAnsi="Courier New"/>
      <w:sz w:val="20"/>
    </w:rPr>
  </w:style>
  <w:style w:type="character" w:styleId="aff3">
    <w:name w:val="annotation reference"/>
    <w:unhideWhenUsed/>
    <w:qFormat/>
    <w:rPr>
      <w:sz w:val="21"/>
      <w:szCs w:val="21"/>
    </w:rPr>
  </w:style>
  <w:style w:type="character" w:styleId="HTML5">
    <w:name w:val="HTML Cite"/>
  </w:style>
  <w:style w:type="character" w:customStyle="1" w:styleId="x-tab-strip-text2">
    <w:name w:val="x-tab-strip-text2"/>
    <w:rPr>
      <w:color w:val="111111"/>
    </w:rPr>
  </w:style>
  <w:style w:type="character" w:customStyle="1" w:styleId="ab">
    <w:name w:val="正文文本 字符"/>
    <w:link w:val="aa"/>
    <w:rPr>
      <w:kern w:val="2"/>
      <w:sz w:val="21"/>
      <w:szCs w:val="24"/>
    </w:rPr>
  </w:style>
  <w:style w:type="character" w:customStyle="1" w:styleId="afa">
    <w:name w:val="标题 字符"/>
    <w:link w:val="af9"/>
    <w:uiPriority w:val="10"/>
    <w:rPr>
      <w:kern w:val="2"/>
      <w:sz w:val="30"/>
      <w:szCs w:val="24"/>
    </w:rPr>
  </w:style>
  <w:style w:type="character" w:customStyle="1" w:styleId="CharChar">
    <w:name w:val="自定义正文 Char Char"/>
    <w:link w:val="aff4"/>
    <w:rPr>
      <w:sz w:val="24"/>
      <w:szCs w:val="24"/>
      <w:lang w:bidi="ar-SA"/>
    </w:rPr>
  </w:style>
  <w:style w:type="paragraph" w:customStyle="1" w:styleId="aff4">
    <w:name w:val="自定义正文"/>
    <w:basedOn w:val="a"/>
    <w:link w:val="CharChar"/>
    <w:qFormat/>
    <w:pPr>
      <w:spacing w:afterLines="50" w:line="360" w:lineRule="auto"/>
      <w:ind w:firstLineChars="200" w:firstLine="200"/>
      <w:jc w:val="left"/>
    </w:pPr>
    <w:rPr>
      <w:kern w:val="0"/>
      <w:sz w:val="24"/>
      <w:lang w:val="zh-CN"/>
    </w:rPr>
  </w:style>
  <w:style w:type="character" w:customStyle="1" w:styleId="af4">
    <w:name w:val="批注框文本 字符"/>
    <w:link w:val="af3"/>
    <w:rPr>
      <w:kern w:val="2"/>
      <w:sz w:val="18"/>
      <w:szCs w:val="18"/>
    </w:rPr>
  </w:style>
  <w:style w:type="character" w:customStyle="1" w:styleId="apple-style-span">
    <w:name w:val="apple-style-span"/>
    <w:basedOn w:val="a0"/>
  </w:style>
  <w:style w:type="character" w:customStyle="1" w:styleId="style61">
    <w:name w:val="style61"/>
    <w:qFormat/>
    <w:rPr>
      <w:color w:val="006699"/>
    </w:rPr>
  </w:style>
  <w:style w:type="character" w:customStyle="1" w:styleId="Style3">
    <w:name w:val="_Style 3"/>
    <w:rPr>
      <w:b/>
      <w:i/>
      <w:color w:val="4F81BD"/>
    </w:rPr>
  </w:style>
  <w:style w:type="character" w:customStyle="1" w:styleId="Char">
    <w:name w:val="列出段落 Char"/>
    <w:link w:val="12"/>
    <w:locked/>
    <w:rPr>
      <w:rFonts w:ascii="Calibri" w:hAnsi="Calibri"/>
      <w:kern w:val="2"/>
      <w:sz w:val="21"/>
      <w:szCs w:val="22"/>
    </w:rPr>
  </w:style>
  <w:style w:type="paragraph" w:customStyle="1" w:styleId="12">
    <w:name w:val="列出段落1"/>
    <w:basedOn w:val="a"/>
    <w:link w:val="Char"/>
    <w:qFormat/>
    <w:pPr>
      <w:ind w:firstLineChars="200" w:firstLine="420"/>
    </w:pPr>
    <w:rPr>
      <w:rFonts w:ascii="Calibri" w:hAnsi="Calibri"/>
      <w:szCs w:val="22"/>
      <w:lang w:val="zh-CN"/>
    </w:rPr>
  </w:style>
  <w:style w:type="character" w:customStyle="1" w:styleId="af0">
    <w:name w:val="纯文本 字符"/>
    <w:link w:val="af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1">
    <w:name w:val="正文文本缩进 2 字符"/>
    <w:link w:val="20"/>
    <w:uiPriority w:val="99"/>
    <w:locked/>
    <w:rPr>
      <w:kern w:val="2"/>
      <w:sz w:val="21"/>
      <w:szCs w:val="24"/>
    </w:rPr>
  </w:style>
  <w:style w:type="character" w:customStyle="1" w:styleId="a9">
    <w:name w:val="批注文字 字符"/>
    <w:link w:val="a8"/>
    <w:qFormat/>
    <w:rPr>
      <w:kern w:val="2"/>
      <w:sz w:val="21"/>
      <w:szCs w:val="24"/>
    </w:rPr>
  </w:style>
  <w:style w:type="character" w:customStyle="1" w:styleId="HTML0">
    <w:name w:val="HTML 预设格式 字符"/>
    <w:link w:val="HTML"/>
    <w:rPr>
      <w:rFonts w:ascii="宋体" w:hAnsi="宋体" w:cs="宋体"/>
      <w:sz w:val="24"/>
      <w:szCs w:val="24"/>
    </w:rPr>
  </w:style>
  <w:style w:type="character" w:customStyle="1" w:styleId="ATXTStandardZchn">
    <w:name w:val="ATXT_Standard Zchn"/>
    <w:link w:val="ATXTStandard"/>
    <w:rPr>
      <w:rFonts w:ascii="Arial" w:eastAsia="Times New Roman" w:hAnsi="Arial"/>
      <w:lang w:val="de-DE" w:eastAsia="de-DE" w:bidi="ar-SA"/>
    </w:rPr>
  </w:style>
  <w:style w:type="paragraph" w:customStyle="1" w:styleId="ATXTStandard">
    <w:name w:val="ATXT_Standard"/>
    <w:link w:val="ATXTStandardZchn"/>
    <w:qFormat/>
    <w:pPr>
      <w:ind w:left="1134"/>
      <w:jc w:val="both"/>
    </w:pPr>
    <w:rPr>
      <w:rFonts w:ascii="Arial" w:eastAsia="Times New Roman" w:hAnsi="Arial"/>
      <w:lang w:val="de-DE" w:eastAsia="de-DE"/>
    </w:rPr>
  </w:style>
  <w:style w:type="character" w:customStyle="1" w:styleId="Char0">
    <w:name w:val="表格文本 Char"/>
    <w:link w:val="aff5"/>
    <w:rPr>
      <w:rFonts w:ascii="Arial" w:eastAsia="宋体" w:hAnsi="Arial"/>
      <w:sz w:val="21"/>
      <w:szCs w:val="21"/>
      <w:lang w:val="en-US" w:eastAsia="zh-CN" w:bidi="ar-SA"/>
    </w:rPr>
  </w:style>
  <w:style w:type="paragraph" w:customStyle="1" w:styleId="aff5">
    <w:name w:val="表格文本"/>
    <w:basedOn w:val="a"/>
    <w:link w:val="Char0"/>
    <w:qFormat/>
    <w:pPr>
      <w:tabs>
        <w:tab w:val="decimal" w:pos="0"/>
      </w:tabs>
      <w:autoSpaceDE w:val="0"/>
      <w:autoSpaceDN w:val="0"/>
      <w:adjustRightInd w:val="0"/>
      <w:jc w:val="left"/>
    </w:pPr>
    <w:rPr>
      <w:rFonts w:ascii="Arial" w:hAnsi="Arial"/>
      <w:kern w:val="0"/>
      <w:szCs w:val="21"/>
    </w:rPr>
  </w:style>
  <w:style w:type="character" w:customStyle="1" w:styleId="40">
    <w:name w:val="标题 4 字符"/>
    <w:link w:val="4"/>
    <w:semiHidden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afd">
    <w:name w:val="正文首行缩进 字符"/>
    <w:basedOn w:val="ab"/>
    <w:link w:val="afc"/>
    <w:uiPriority w:val="99"/>
    <w:locked/>
    <w:rPr>
      <w:kern w:val="2"/>
      <w:sz w:val="21"/>
      <w:szCs w:val="24"/>
    </w:rPr>
  </w:style>
  <w:style w:type="character" w:customStyle="1" w:styleId="CommentTextChar">
    <w:name w:val="Comment Text Char"/>
    <w:semiHidden/>
    <w:locked/>
    <w:rPr>
      <w:rFonts w:ascii="Calibri" w:eastAsia="宋体" w:hAnsi="Calibri"/>
      <w:sz w:val="22"/>
      <w:lang w:val="en-US" w:eastAsia="zh-CN" w:bidi="ar-SA"/>
    </w:rPr>
  </w:style>
  <w:style w:type="character" w:customStyle="1" w:styleId="af2">
    <w:name w:val="日期 字符"/>
    <w:link w:val="af1"/>
    <w:rPr>
      <w:rFonts w:eastAsia="宋体"/>
      <w:kern w:val="2"/>
      <w:sz w:val="28"/>
      <w:lang w:val="en-US" w:eastAsia="zh-CN" w:bidi="ar-SA"/>
    </w:rPr>
  </w:style>
  <w:style w:type="character" w:customStyle="1" w:styleId="x-tab-strip-text5">
    <w:name w:val="x-tab-strip-text5"/>
    <w:basedOn w:val="a0"/>
  </w:style>
  <w:style w:type="character" w:customStyle="1" w:styleId="CharChar1">
    <w:name w:val="普通文字 Char Char1"/>
    <w:locked/>
    <w:rPr>
      <w:rFonts w:ascii="宋体" w:eastAsia="宋体" w:hAnsi="Courier New" w:cs="Courier New"/>
      <w:kern w:val="2"/>
      <w:sz w:val="21"/>
      <w:szCs w:val="21"/>
    </w:rPr>
  </w:style>
  <w:style w:type="character" w:customStyle="1" w:styleId="youdao-text-hover">
    <w:name w:val="youdao-text-hover"/>
    <w:basedOn w:val="a0"/>
  </w:style>
  <w:style w:type="character" w:customStyle="1" w:styleId="youdao-hiddenspan">
    <w:name w:val="youdao-hiddenspan"/>
    <w:basedOn w:val="a0"/>
  </w:style>
  <w:style w:type="character" w:customStyle="1" w:styleId="item2">
    <w:name w:val="item2"/>
    <w:basedOn w:val="a0"/>
  </w:style>
  <w:style w:type="character" w:customStyle="1" w:styleId="x-tab-strip-text3">
    <w:name w:val="x-tab-strip-text3"/>
    <w:rPr>
      <w:b/>
      <w:color w:val="FFFFFF"/>
    </w:rPr>
  </w:style>
  <w:style w:type="character" w:customStyle="1" w:styleId="x-tab-strip-text1">
    <w:name w:val="x-tab-strip-text1"/>
    <w:basedOn w:val="a0"/>
  </w:style>
  <w:style w:type="character" w:customStyle="1" w:styleId="apple-converted-space">
    <w:name w:val="apple-converted-space"/>
    <w:basedOn w:val="a0"/>
  </w:style>
  <w:style w:type="character" w:customStyle="1" w:styleId="CharChar10">
    <w:name w:val="Char Char1"/>
    <w:semiHidden/>
    <w:qFormat/>
    <w:locked/>
    <w:rPr>
      <w:rFonts w:eastAsia="宋体" w:cs="Times New Roman"/>
      <w:kern w:val="2"/>
      <w:sz w:val="24"/>
      <w:lang w:val="en-US" w:eastAsia="zh-CN"/>
    </w:rPr>
  </w:style>
  <w:style w:type="character" w:customStyle="1" w:styleId="10">
    <w:name w:val="标题 1 字符"/>
    <w:link w:val="1"/>
    <w:locked/>
    <w:rPr>
      <w:rFonts w:ascii="宋体" w:eastAsia="黑体" w:hAnsi="Arial"/>
      <w:b/>
      <w:color w:val="000000"/>
      <w:kern w:val="44"/>
      <w:sz w:val="36"/>
      <w:lang w:bidi="ar-SA"/>
    </w:rPr>
  </w:style>
  <w:style w:type="character" w:customStyle="1" w:styleId="30">
    <w:name w:val="标题 3 字符"/>
    <w:link w:val="3"/>
    <w:rPr>
      <w:rFonts w:ascii="黑体" w:eastAsia="黑体"/>
      <w:b/>
      <w:color w:val="000000"/>
      <w:sz w:val="28"/>
      <w:lang w:bidi="ar-SA"/>
    </w:rPr>
  </w:style>
  <w:style w:type="character" w:customStyle="1" w:styleId="Char1">
    <w:name w:val="标准文本 Char"/>
    <w:link w:val="aff6"/>
    <w:qFormat/>
    <w:rPr>
      <w:rFonts w:cs="宋体"/>
      <w:kern w:val="2"/>
      <w:sz w:val="24"/>
    </w:rPr>
  </w:style>
  <w:style w:type="paragraph" w:customStyle="1" w:styleId="aff6">
    <w:name w:val="标准文本"/>
    <w:basedOn w:val="a"/>
    <w:link w:val="Char1"/>
    <w:qFormat/>
    <w:pPr>
      <w:spacing w:line="360" w:lineRule="auto"/>
      <w:ind w:firstLineChars="200" w:firstLine="480"/>
    </w:pPr>
    <w:rPr>
      <w:sz w:val="24"/>
      <w:szCs w:val="20"/>
      <w:lang w:val="zh-CN"/>
    </w:rPr>
  </w:style>
  <w:style w:type="character" w:customStyle="1" w:styleId="TitleChar">
    <w:name w:val="Title Char"/>
    <w:qFormat/>
    <w:locked/>
    <w:rPr>
      <w:rFonts w:ascii="Calibri" w:eastAsia="宋体" w:hAnsi="Calibri"/>
      <w:kern w:val="2"/>
      <w:sz w:val="30"/>
      <w:szCs w:val="30"/>
      <w:lang w:val="en-US" w:eastAsia="zh-CN" w:bidi="ar-SA"/>
    </w:rPr>
  </w:style>
  <w:style w:type="character" w:customStyle="1" w:styleId="x-tab-strip-text">
    <w:name w:val="x-tab-strip-text"/>
    <w:qFormat/>
    <w:rPr>
      <w:rFonts w:ascii="Tahoma" w:eastAsia="Tahoma" w:hAnsi="Tahoma" w:cs="Tahoma"/>
      <w:color w:val="333333"/>
      <w:sz w:val="18"/>
      <w:szCs w:val="18"/>
    </w:rPr>
  </w:style>
  <w:style w:type="character" w:customStyle="1" w:styleId="x-tab-strip-text4">
    <w:name w:val="x-tab-strip-text4"/>
    <w:basedOn w:val="a0"/>
    <w:qFormat/>
  </w:style>
  <w:style w:type="character" w:customStyle="1" w:styleId="item">
    <w:name w:val="item"/>
    <w:qFormat/>
    <w:rPr>
      <w:color w:val="FF8040"/>
      <w:bdr w:val="single" w:sz="6" w:space="0" w:color="FF8040"/>
      <w:shd w:val="clear" w:color="auto" w:fill="FFFFFF"/>
    </w:rPr>
  </w:style>
  <w:style w:type="paragraph" w:customStyle="1" w:styleId="DefaultParagraphFontParaChar">
    <w:name w:val="Default Paragraph Font Para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正文 + 宋体"/>
    <w:basedOn w:val="a"/>
    <w:qFormat/>
    <w:rPr>
      <w:rFonts w:ascii="宋体" w:hAnsi="宋体"/>
      <w:sz w:val="24"/>
    </w:rPr>
  </w:style>
  <w:style w:type="paragraph" w:customStyle="1" w:styleId="13">
    <w:name w:val="彩色列表1"/>
    <w:basedOn w:val="a"/>
    <w:uiPriority w:val="34"/>
    <w:qFormat/>
    <w:pPr>
      <w:ind w:firstLineChars="200" w:firstLine="420"/>
    </w:pPr>
  </w:style>
  <w:style w:type="paragraph" w:customStyle="1" w:styleId="aff8">
    <w:name w:val="自定义表格文字"/>
    <w:basedOn w:val="a"/>
    <w:qFormat/>
    <w:pPr>
      <w:spacing w:before="60" w:after="60" w:line="320" w:lineRule="exact"/>
      <w:jc w:val="left"/>
    </w:pPr>
    <w:rPr>
      <w:rFonts w:ascii="宋体" w:eastAsia="楷体_GB2312"/>
    </w:rPr>
  </w:style>
  <w:style w:type="paragraph" w:customStyle="1" w:styleId="style7">
    <w:name w:val="style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msolistparagraph0">
    <w:name w:val="msolistparagraph"/>
    <w:basedOn w:val="a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style6">
    <w:name w:val="style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6699"/>
      <w:kern w:val="0"/>
      <w:sz w:val="24"/>
    </w:rPr>
  </w:style>
  <w:style w:type="paragraph" w:customStyle="1" w:styleId="CharChar2CharCharChar">
    <w:name w:val="Char Char2 Char Char Char"/>
    <w:basedOn w:val="1"/>
    <w:qFormat/>
    <w:pPr>
      <w:numPr>
        <w:numId w:val="0"/>
      </w:numPr>
      <w:autoSpaceDE/>
      <w:autoSpaceDN/>
      <w:adjustRightInd/>
      <w:snapToGrid w:val="0"/>
      <w:spacing w:before="240" w:after="240" w:line="348" w:lineRule="auto"/>
      <w:jc w:val="both"/>
      <w:textAlignment w:val="auto"/>
    </w:pPr>
    <w:rPr>
      <w:rFonts w:ascii="Tahoma" w:eastAsia="宋体" w:hAnsi="Tahoma"/>
      <w:color w:val="FF0000"/>
      <w:kern w:val="2"/>
      <w:sz w:val="24"/>
    </w:rPr>
  </w:style>
  <w:style w:type="paragraph" w:customStyle="1" w:styleId="15">
    <w:name w:val="无间隔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ParaCharCharCharChar">
    <w:name w:val="默认段落字体 Para Char Char Char Char"/>
    <w:basedOn w:val="a"/>
    <w:qFormat/>
    <w:rPr>
      <w:szCs w:val="21"/>
    </w:rPr>
  </w:style>
  <w:style w:type="paragraph" w:customStyle="1" w:styleId="CharCharCharChar">
    <w:name w:val="Char Char Char Char"/>
    <w:basedOn w:val="a"/>
    <w:qFormat/>
  </w:style>
  <w:style w:type="paragraph" w:customStyle="1" w:styleId="23">
    <w:name w:val="列出段落2"/>
    <w:basedOn w:val="a"/>
    <w:uiPriority w:val="99"/>
    <w:qFormat/>
    <w:pPr>
      <w:ind w:firstLineChars="200" w:firstLine="420"/>
    </w:pPr>
  </w:style>
  <w:style w:type="paragraph" w:styleId="aff9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ffa">
    <w:name w:val="No Spacing"/>
    <w:basedOn w:val="a"/>
    <w:qFormat/>
    <w:pPr>
      <w:widowControl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paragraph" w:customStyle="1" w:styleId="1CharCharCharCharCharCharChar">
    <w:name w:val="1 Char Char Char Char Char Char Char"/>
    <w:basedOn w:val="a"/>
    <w:qFormat/>
    <w:rPr>
      <w:sz w:val="28"/>
    </w:rPr>
  </w:style>
  <w:style w:type="paragraph" w:customStyle="1" w:styleId="affb">
    <w:name w:val="正文加粗"/>
    <w:basedOn w:val="a"/>
    <w:next w:val="a"/>
    <w:qFormat/>
    <w:pPr>
      <w:spacing w:line="360" w:lineRule="auto"/>
      <w:ind w:firstLineChars="200" w:firstLine="422"/>
    </w:pPr>
    <w:rPr>
      <w:b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affc">
    <w:name w:val="页眉与页脚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ffd">
    <w:name w:val="正文段"/>
    <w:basedOn w:val="a"/>
    <w:qFormat/>
    <w:pPr>
      <w:widowControl/>
      <w:snapToGrid w:val="0"/>
      <w:spacing w:afterLines="50" w:after="156"/>
      <w:ind w:firstLineChars="200" w:firstLine="200"/>
    </w:pPr>
    <w:rPr>
      <w:kern w:val="0"/>
      <w:sz w:val="24"/>
      <w:szCs w:val="20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New">
    <w:name w:val="正文 New"/>
    <w:qFormat/>
    <w:pPr>
      <w:widowControl w:val="0"/>
      <w:adjustRightInd w:val="0"/>
      <w:snapToGrid w:val="0"/>
      <w:spacing w:line="360" w:lineRule="auto"/>
      <w:textAlignment w:val="baseline"/>
    </w:pPr>
    <w:rPr>
      <w:sz w:val="24"/>
    </w:rPr>
  </w:style>
  <w:style w:type="paragraph" w:customStyle="1" w:styleId="33">
    <w:name w:val="列出段落3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0">
    <w:name w:val="Char1"/>
    <w:basedOn w:val="a"/>
    <w:qFormat/>
    <w:pPr>
      <w:tabs>
        <w:tab w:val="left" w:pos="360"/>
      </w:tabs>
    </w:pPr>
    <w:rPr>
      <w:sz w:val="24"/>
    </w:rPr>
  </w:style>
  <w:style w:type="paragraph" w:customStyle="1" w:styleId="Style2">
    <w:name w:val="_Style 2"/>
    <w:basedOn w:val="a"/>
    <w:qFormat/>
    <w:pPr>
      <w:ind w:firstLine="420"/>
    </w:pPr>
    <w:rPr>
      <w:rFonts w:eastAsia="仿宋_GB2312"/>
      <w:lang w:eastAsia="ja-JP"/>
    </w:rPr>
  </w:style>
  <w:style w:type="paragraph" w:customStyle="1" w:styleId="affe">
    <w:name w:val="默认"/>
    <w:qFormat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">
    <w:name w:val="正文 New New"/>
    <w:qFormat/>
    <w:pPr>
      <w:widowControl w:val="0"/>
      <w:spacing w:line="360" w:lineRule="auto"/>
      <w:jc w:val="both"/>
    </w:pPr>
    <w:rPr>
      <w:rFonts w:eastAsia="Frutiger 45 Light"/>
      <w:kern w:val="2"/>
      <w:sz w:val="24"/>
      <w:szCs w:val="22"/>
      <w:lang w:val="en-GB"/>
    </w:rPr>
  </w:style>
  <w:style w:type="paragraph" w:customStyle="1" w:styleId="ATXTTable">
    <w:name w:val="ATXT_Table"/>
    <w:basedOn w:val="a"/>
    <w:qFormat/>
    <w:pPr>
      <w:widowControl/>
    </w:pPr>
    <w:rPr>
      <w:rFonts w:ascii="Arial" w:hAnsi="Arial"/>
      <w:kern w:val="0"/>
      <w:sz w:val="20"/>
      <w:szCs w:val="20"/>
      <w:lang w:val="de-DE" w:eastAsia="de-DE"/>
    </w:rPr>
  </w:style>
  <w:style w:type="paragraph" w:customStyle="1" w:styleId="Pa13">
    <w:name w:val="Pa13"/>
    <w:basedOn w:val="a"/>
    <w:next w:val="a"/>
    <w:qFormat/>
    <w:pPr>
      <w:autoSpaceDE w:val="0"/>
      <w:autoSpaceDN w:val="0"/>
      <w:adjustRightInd w:val="0"/>
      <w:spacing w:line="241" w:lineRule="atLeast"/>
      <w:jc w:val="left"/>
    </w:pPr>
    <w:rPr>
      <w:rFonts w:ascii="MPBMSN+StoneSans-Semibold" w:eastAsia="MPBMSN+StoneSans-Semibold"/>
      <w:kern w:val="0"/>
      <w:sz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AgilentAddressDetail">
    <w:name w:val="Agilent Address Detail"/>
    <w:basedOn w:val="a"/>
    <w:uiPriority w:val="99"/>
    <w:qFormat/>
    <w:pPr>
      <w:spacing w:line="200" w:lineRule="exact"/>
      <w:ind w:right="-90"/>
    </w:pPr>
    <w:rPr>
      <w:rFonts w:ascii="Agilent TT CondLight" w:hAnsi="Agilent TT CondLight"/>
      <w:sz w:val="16"/>
      <w:szCs w:val="20"/>
    </w:rPr>
  </w:style>
  <w:style w:type="paragraph" w:customStyle="1" w:styleId="afff">
    <w:name w:val="！正文"/>
    <w:basedOn w:val="a"/>
    <w:qFormat/>
    <w:pPr>
      <w:spacing w:line="300" w:lineRule="auto"/>
      <w:ind w:firstLineChars="200" w:firstLine="480"/>
    </w:pPr>
    <w:rPr>
      <w:rFonts w:cs="宋体"/>
      <w:kern w:val="0"/>
      <w:sz w:val="24"/>
      <w:szCs w:val="20"/>
    </w:rPr>
  </w:style>
  <w:style w:type="paragraph" w:customStyle="1" w:styleId="Char20">
    <w:name w:val="Char2"/>
    <w:basedOn w:val="a"/>
    <w:qFormat/>
    <w:rPr>
      <w:rFonts w:ascii="Tahoma" w:hAnsi="Tahoma"/>
      <w:sz w:val="24"/>
      <w:szCs w:val="20"/>
    </w:rPr>
  </w:style>
  <w:style w:type="paragraph" w:customStyle="1" w:styleId="afff0">
    <w:name w:val=".."/>
    <w:basedOn w:val="Default"/>
    <w:next w:val="Default"/>
    <w:qFormat/>
    <w:rPr>
      <w:color w:val="auto"/>
    </w:rPr>
  </w:style>
  <w:style w:type="paragraph" w:customStyle="1" w:styleId="Char3">
    <w:name w:val="Char3"/>
    <w:basedOn w:val="a"/>
    <w:qFormat/>
  </w:style>
  <w:style w:type="paragraph" w:customStyle="1" w:styleId="16">
    <w:name w:val="样式1"/>
    <w:basedOn w:val="a"/>
    <w:qFormat/>
    <w:pPr>
      <w:spacing w:line="360" w:lineRule="auto"/>
      <w:ind w:firstLineChars="200" w:firstLine="480"/>
    </w:pPr>
    <w:rPr>
      <w:sz w:val="24"/>
    </w:rPr>
  </w:style>
  <w:style w:type="character" w:customStyle="1" w:styleId="ad">
    <w:name w:val="正文文本缩进 字符"/>
    <w:link w:val="ac"/>
    <w:qFormat/>
    <w:rPr>
      <w:kern w:val="2"/>
      <w:sz w:val="24"/>
      <w:szCs w:val="24"/>
    </w:rPr>
  </w:style>
  <w:style w:type="paragraph" w:customStyle="1" w:styleId="afff1">
    <w:name w:val="表内文字"/>
    <w:basedOn w:val="a"/>
    <w:qFormat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</w:rPr>
  </w:style>
  <w:style w:type="paragraph" w:customStyle="1" w:styleId="afff2">
    <w:name w:val="此正文"/>
    <w:basedOn w:val="a"/>
    <w:qFormat/>
    <w:pPr>
      <w:spacing w:line="360" w:lineRule="auto"/>
      <w:ind w:firstLineChars="200" w:firstLine="200"/>
    </w:pPr>
    <w:rPr>
      <w:sz w:val="24"/>
      <w:szCs w:val="20"/>
    </w:rPr>
  </w:style>
  <w:style w:type="paragraph" w:customStyle="1" w:styleId="afff3">
    <w:name w:val="正文文字"/>
    <w:basedOn w:val="a"/>
    <w:qFormat/>
    <w:pPr>
      <w:widowControl/>
      <w:spacing w:line="952" w:lineRule="atLeast"/>
      <w:ind w:firstLine="419"/>
      <w:textAlignment w:val="baseline"/>
    </w:pPr>
    <w:rPr>
      <w:rFonts w:ascii="Calibri" w:hAnsi="Calibri"/>
      <w:b/>
      <w:color w:val="000000"/>
      <w:kern w:val="0"/>
      <w:sz w:val="4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3ACC-BEB0-4629-B938-18A9D2E2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629</Words>
  <Characters>3591</Characters>
  <Application>Microsoft Office Word</Application>
  <DocSecurity>0</DocSecurity>
  <Lines>29</Lines>
  <Paragraphs>8</Paragraphs>
  <ScaleCrop>false</ScaleCrop>
  <Company>中国石油大学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 江 大 学 竞 争 性 谈 判</dc:title>
  <dc:creator>YWH</dc:creator>
  <cp:lastModifiedBy>Windows 用户</cp:lastModifiedBy>
  <cp:revision>6</cp:revision>
  <cp:lastPrinted>2015-12-02T00:48:00Z</cp:lastPrinted>
  <dcterms:created xsi:type="dcterms:W3CDTF">2023-12-01T01:23:00Z</dcterms:created>
  <dcterms:modified xsi:type="dcterms:W3CDTF">2023-12-01T04:44:00Z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6B512C3C5642497E9B4ECFDD6BE8DC5D_12</vt:lpwstr>
  </property>
</Properties>
</file>